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943" w:rsidRPr="00306943" w:rsidRDefault="00306943" w:rsidP="00306943">
      <w:pPr>
        <w:spacing w:after="0"/>
        <w:rPr>
          <w:rFonts w:ascii="Times New Roman" w:hAnsi="Times New Roman" w:cs="Times New Roman"/>
          <w:sz w:val="24"/>
          <w:szCs w:val="24"/>
        </w:rPr>
      </w:pPr>
      <w:r w:rsidRPr="00306943">
        <w:rPr>
          <w:rFonts w:ascii="Times New Roman" w:hAnsi="Times New Roman" w:cs="Times New Roman"/>
          <w:sz w:val="24"/>
          <w:szCs w:val="24"/>
        </w:rPr>
        <w:t>УДК</w:t>
      </w:r>
      <w:r>
        <w:rPr>
          <w:rFonts w:ascii="Times New Roman" w:hAnsi="Times New Roman" w:cs="Times New Roman"/>
          <w:sz w:val="24"/>
          <w:szCs w:val="24"/>
        </w:rPr>
        <w:t xml:space="preserve"> 621.315.1</w:t>
      </w:r>
    </w:p>
    <w:p w:rsidR="00516978" w:rsidRDefault="00526F59" w:rsidP="00526F59">
      <w:pPr>
        <w:spacing w:after="0"/>
        <w:jc w:val="center"/>
        <w:rPr>
          <w:rFonts w:ascii="Times New Roman" w:hAnsi="Times New Roman" w:cs="Times New Roman"/>
          <w:b/>
          <w:sz w:val="24"/>
          <w:szCs w:val="24"/>
        </w:rPr>
      </w:pPr>
      <w:r w:rsidRPr="00F058ED">
        <w:rPr>
          <w:rFonts w:ascii="Times New Roman" w:hAnsi="Times New Roman" w:cs="Times New Roman"/>
          <w:b/>
          <w:sz w:val="24"/>
          <w:szCs w:val="24"/>
        </w:rPr>
        <w:t xml:space="preserve">ОЦЕНКА ЭЛЕКТРОМАГНИТНОЙ </w:t>
      </w:r>
      <w:r w:rsidR="00CB065A">
        <w:rPr>
          <w:rFonts w:ascii="Times New Roman" w:hAnsi="Times New Roman" w:cs="Times New Roman"/>
          <w:b/>
          <w:sz w:val="24"/>
          <w:szCs w:val="24"/>
        </w:rPr>
        <w:t xml:space="preserve">ОБСТАНОВКИ В ЗОНЕ ЭКСПЛУАТАЦИИ </w:t>
      </w:r>
      <w:r w:rsidRPr="00F058ED">
        <w:rPr>
          <w:rFonts w:ascii="Times New Roman" w:hAnsi="Times New Roman" w:cs="Times New Roman"/>
          <w:b/>
          <w:sz w:val="24"/>
          <w:szCs w:val="24"/>
        </w:rPr>
        <w:t>ВОЗДУШНЫХ ЛИНИЙ ЭЛЕКТРОПЕРЕДАЧ</w:t>
      </w:r>
    </w:p>
    <w:p w:rsidR="00754F3C" w:rsidRDefault="00754F3C" w:rsidP="00526F59">
      <w:pPr>
        <w:spacing w:after="0"/>
        <w:jc w:val="center"/>
        <w:rPr>
          <w:rFonts w:ascii="Times New Roman" w:hAnsi="Times New Roman" w:cs="Times New Roman"/>
          <w:b/>
          <w:sz w:val="24"/>
          <w:szCs w:val="24"/>
        </w:rPr>
      </w:pPr>
    </w:p>
    <w:p w:rsidR="00754F3C" w:rsidRDefault="00754F3C" w:rsidP="00754F3C">
      <w:pPr>
        <w:spacing w:after="0"/>
        <w:jc w:val="right"/>
        <w:rPr>
          <w:rFonts w:ascii="Times New Roman" w:hAnsi="Times New Roman" w:cs="Times New Roman"/>
          <w:b/>
          <w:sz w:val="24"/>
          <w:szCs w:val="24"/>
        </w:rPr>
      </w:pPr>
      <w:r>
        <w:rPr>
          <w:rFonts w:ascii="Times New Roman" w:hAnsi="Times New Roman" w:cs="Times New Roman"/>
          <w:b/>
          <w:sz w:val="24"/>
          <w:szCs w:val="24"/>
        </w:rPr>
        <w:t>Качанов А.Н., Каменский В.В.</w:t>
      </w:r>
    </w:p>
    <w:p w:rsidR="00754F3C" w:rsidRPr="00754F3C" w:rsidRDefault="00754F3C" w:rsidP="00754F3C">
      <w:pPr>
        <w:spacing w:after="0"/>
        <w:jc w:val="right"/>
        <w:rPr>
          <w:rFonts w:ascii="Times New Roman" w:hAnsi="Times New Roman" w:cs="Times New Roman"/>
          <w:i/>
          <w:sz w:val="24"/>
          <w:szCs w:val="24"/>
        </w:rPr>
      </w:pPr>
      <w:r w:rsidRPr="00754F3C">
        <w:rPr>
          <w:rFonts w:ascii="Times New Roman" w:hAnsi="Times New Roman" w:cs="Times New Roman"/>
          <w:i/>
          <w:sz w:val="24"/>
          <w:szCs w:val="24"/>
        </w:rPr>
        <w:t>Россия, г. Орёл, ФГБОУ ВО «ОГУ им. И.С. Тургенева»</w:t>
      </w:r>
    </w:p>
    <w:p w:rsidR="00851175" w:rsidRDefault="00851175" w:rsidP="00BE30BA">
      <w:pPr>
        <w:spacing w:after="0"/>
        <w:ind w:firstLine="709"/>
        <w:jc w:val="both"/>
        <w:rPr>
          <w:rFonts w:ascii="Times New Roman" w:hAnsi="Times New Roman" w:cs="Times New Roman"/>
          <w:i/>
          <w:sz w:val="24"/>
          <w:szCs w:val="24"/>
        </w:rPr>
      </w:pPr>
    </w:p>
    <w:p w:rsidR="00586F4F" w:rsidRPr="00851175" w:rsidRDefault="00526F59" w:rsidP="00851175">
      <w:pPr>
        <w:spacing w:after="0" w:line="240" w:lineRule="auto"/>
        <w:ind w:firstLine="709"/>
        <w:jc w:val="both"/>
        <w:rPr>
          <w:rFonts w:ascii="Times New Roman" w:hAnsi="Times New Roman" w:cs="Times New Roman"/>
          <w:sz w:val="20"/>
          <w:szCs w:val="20"/>
        </w:rPr>
      </w:pPr>
      <w:r w:rsidRPr="00851175">
        <w:rPr>
          <w:rFonts w:ascii="Times New Roman" w:hAnsi="Times New Roman" w:cs="Times New Roman"/>
          <w:i/>
          <w:sz w:val="20"/>
          <w:szCs w:val="20"/>
        </w:rPr>
        <w:t xml:space="preserve">В статье представлены результаты </w:t>
      </w:r>
      <w:r w:rsidR="00586F4F" w:rsidRPr="00851175">
        <w:rPr>
          <w:rFonts w:ascii="Times New Roman" w:hAnsi="Times New Roman" w:cs="Times New Roman"/>
          <w:i/>
          <w:sz w:val="20"/>
          <w:szCs w:val="20"/>
        </w:rPr>
        <w:t xml:space="preserve">применения метода зеркальных отображений и программного продукта </w:t>
      </w:r>
      <w:r w:rsidR="00586F4F" w:rsidRPr="00851175">
        <w:rPr>
          <w:rFonts w:ascii="Times New Roman" w:hAnsi="Times New Roman" w:cs="Times New Roman"/>
          <w:i/>
          <w:sz w:val="20"/>
          <w:szCs w:val="20"/>
          <w:lang w:val="en-US"/>
        </w:rPr>
        <w:t>ELCUT</w:t>
      </w:r>
      <w:r w:rsidR="00586F4F" w:rsidRPr="00851175">
        <w:rPr>
          <w:rFonts w:ascii="Times New Roman" w:hAnsi="Times New Roman" w:cs="Times New Roman"/>
          <w:i/>
          <w:sz w:val="20"/>
          <w:szCs w:val="20"/>
        </w:rPr>
        <w:t xml:space="preserve"> для </w:t>
      </w:r>
      <w:r w:rsidRPr="00851175">
        <w:rPr>
          <w:rFonts w:ascii="Times New Roman" w:hAnsi="Times New Roman" w:cs="Times New Roman"/>
          <w:i/>
          <w:sz w:val="20"/>
          <w:szCs w:val="20"/>
        </w:rPr>
        <w:t>расчетов основных параметров</w:t>
      </w:r>
      <w:r w:rsidR="00586F4F" w:rsidRPr="00851175">
        <w:rPr>
          <w:rFonts w:ascii="Times New Roman" w:hAnsi="Times New Roman" w:cs="Times New Roman"/>
          <w:i/>
          <w:sz w:val="20"/>
          <w:szCs w:val="20"/>
        </w:rPr>
        <w:t xml:space="preserve"> электромагнитного поля, возникающего в окружающей среде при транспортировке электрической энергии по воздушным линиям электропередач с целью оценки электромагнитной обстановки</w:t>
      </w:r>
      <w:r w:rsidR="00586F4F" w:rsidRPr="00851175">
        <w:rPr>
          <w:rFonts w:ascii="Times New Roman" w:hAnsi="Times New Roman" w:cs="Times New Roman"/>
          <w:sz w:val="20"/>
          <w:szCs w:val="20"/>
        </w:rPr>
        <w:t>.</w:t>
      </w:r>
    </w:p>
    <w:p w:rsidR="00526F59" w:rsidRPr="00851175" w:rsidRDefault="00586F4F" w:rsidP="00851175">
      <w:pPr>
        <w:spacing w:after="0" w:line="240" w:lineRule="auto"/>
        <w:ind w:firstLine="709"/>
        <w:jc w:val="both"/>
        <w:rPr>
          <w:rFonts w:ascii="Times New Roman" w:hAnsi="Times New Roman" w:cs="Times New Roman"/>
          <w:sz w:val="20"/>
          <w:szCs w:val="20"/>
        </w:rPr>
      </w:pPr>
      <w:r w:rsidRPr="00851175">
        <w:rPr>
          <w:rFonts w:ascii="Times New Roman" w:hAnsi="Times New Roman" w:cs="Times New Roman"/>
          <w:i/>
          <w:sz w:val="20"/>
          <w:szCs w:val="20"/>
        </w:rPr>
        <w:t>Ключевые слова</w:t>
      </w:r>
      <w:r w:rsidR="008234A9" w:rsidRPr="00851175">
        <w:rPr>
          <w:rFonts w:ascii="Times New Roman" w:hAnsi="Times New Roman" w:cs="Times New Roman"/>
          <w:sz w:val="20"/>
          <w:szCs w:val="20"/>
        </w:rPr>
        <w:t>:</w:t>
      </w:r>
      <w:r w:rsidRPr="00851175">
        <w:rPr>
          <w:rFonts w:ascii="Times New Roman" w:hAnsi="Times New Roman" w:cs="Times New Roman"/>
          <w:sz w:val="20"/>
          <w:szCs w:val="20"/>
        </w:rPr>
        <w:t xml:space="preserve"> </w:t>
      </w:r>
      <w:r w:rsidR="003A0505">
        <w:rPr>
          <w:rFonts w:ascii="Times New Roman" w:hAnsi="Times New Roman" w:cs="Times New Roman"/>
          <w:i/>
          <w:sz w:val="20"/>
          <w:szCs w:val="20"/>
        </w:rPr>
        <w:t>методы</w:t>
      </w:r>
      <w:r w:rsidR="008234A9" w:rsidRPr="00851175">
        <w:rPr>
          <w:rFonts w:ascii="Times New Roman" w:hAnsi="Times New Roman" w:cs="Times New Roman"/>
          <w:i/>
          <w:sz w:val="20"/>
          <w:szCs w:val="20"/>
        </w:rPr>
        <w:t xml:space="preserve"> зеркальных о</w:t>
      </w:r>
      <w:r w:rsidR="00CB065A">
        <w:rPr>
          <w:rFonts w:ascii="Times New Roman" w:hAnsi="Times New Roman" w:cs="Times New Roman"/>
          <w:i/>
          <w:sz w:val="20"/>
          <w:szCs w:val="20"/>
        </w:rPr>
        <w:t>тображений, программный продукт</w:t>
      </w:r>
      <w:bookmarkStart w:id="0" w:name="_GoBack"/>
      <w:bookmarkEnd w:id="0"/>
      <w:r w:rsidR="008234A9" w:rsidRPr="00851175">
        <w:rPr>
          <w:rFonts w:ascii="Times New Roman" w:hAnsi="Times New Roman" w:cs="Times New Roman"/>
          <w:i/>
          <w:sz w:val="20"/>
          <w:szCs w:val="20"/>
        </w:rPr>
        <w:t xml:space="preserve"> </w:t>
      </w:r>
      <w:r w:rsidR="008234A9" w:rsidRPr="00851175">
        <w:rPr>
          <w:rFonts w:ascii="Times New Roman" w:hAnsi="Times New Roman" w:cs="Times New Roman"/>
          <w:i/>
          <w:sz w:val="20"/>
          <w:szCs w:val="20"/>
          <w:lang w:val="en-US"/>
        </w:rPr>
        <w:t>ELCUT</w:t>
      </w:r>
      <w:r w:rsidR="008234A9" w:rsidRPr="00851175">
        <w:rPr>
          <w:rFonts w:ascii="Times New Roman" w:hAnsi="Times New Roman" w:cs="Times New Roman"/>
          <w:i/>
          <w:sz w:val="20"/>
          <w:szCs w:val="20"/>
        </w:rPr>
        <w:t>,  основные параметры электромагнитного поля, воздушные  линии электропередач.</w:t>
      </w:r>
    </w:p>
    <w:p w:rsidR="00851175" w:rsidRDefault="00851175" w:rsidP="00516978">
      <w:pPr>
        <w:spacing w:after="0"/>
        <w:ind w:firstLine="709"/>
        <w:jc w:val="both"/>
        <w:rPr>
          <w:rFonts w:ascii="Times New Roman" w:hAnsi="Times New Roman" w:cs="Times New Roman"/>
          <w:sz w:val="28"/>
          <w:szCs w:val="28"/>
        </w:rPr>
      </w:pPr>
    </w:p>
    <w:p w:rsidR="00516978" w:rsidRPr="00851175" w:rsidRDefault="00516978" w:rsidP="00851175">
      <w:pPr>
        <w:spacing w:after="0" w:line="240" w:lineRule="auto"/>
        <w:ind w:firstLine="709"/>
        <w:jc w:val="both"/>
        <w:rPr>
          <w:rFonts w:ascii="Times New Roman" w:hAnsi="Times New Roman" w:cs="Times New Roman"/>
          <w:sz w:val="24"/>
          <w:szCs w:val="24"/>
        </w:rPr>
      </w:pPr>
      <w:r w:rsidRPr="00851175">
        <w:rPr>
          <w:rFonts w:ascii="Times New Roman" w:hAnsi="Times New Roman" w:cs="Times New Roman"/>
          <w:sz w:val="24"/>
          <w:szCs w:val="24"/>
        </w:rPr>
        <w:t xml:space="preserve">При проектировании и эксплуатации </w:t>
      </w:r>
      <w:r w:rsidR="00DB41DA" w:rsidRPr="00851175">
        <w:rPr>
          <w:rFonts w:ascii="Times New Roman" w:hAnsi="Times New Roman" w:cs="Times New Roman"/>
          <w:sz w:val="24"/>
          <w:szCs w:val="24"/>
        </w:rPr>
        <w:t xml:space="preserve">линий электропередач (ЛЭП) разных классов напряжения </w:t>
      </w:r>
      <w:r w:rsidRPr="00851175">
        <w:rPr>
          <w:rFonts w:ascii="Times New Roman" w:hAnsi="Times New Roman" w:cs="Times New Roman"/>
          <w:sz w:val="24"/>
          <w:szCs w:val="24"/>
        </w:rPr>
        <w:t xml:space="preserve">возникают вопросы, связанные </w:t>
      </w:r>
      <w:r w:rsidR="00527217" w:rsidRPr="00851175">
        <w:rPr>
          <w:rFonts w:ascii="Times New Roman" w:hAnsi="Times New Roman" w:cs="Times New Roman"/>
          <w:sz w:val="24"/>
          <w:szCs w:val="24"/>
        </w:rPr>
        <w:t xml:space="preserve">с </w:t>
      </w:r>
      <w:r w:rsidRPr="00851175">
        <w:rPr>
          <w:rFonts w:ascii="Times New Roman" w:hAnsi="Times New Roman" w:cs="Times New Roman"/>
          <w:sz w:val="24"/>
          <w:szCs w:val="24"/>
        </w:rPr>
        <w:t xml:space="preserve">оценкой </w:t>
      </w:r>
      <w:r w:rsidR="00DB41DA" w:rsidRPr="00851175">
        <w:rPr>
          <w:rFonts w:ascii="Times New Roman" w:hAnsi="Times New Roman" w:cs="Times New Roman"/>
          <w:sz w:val="24"/>
          <w:szCs w:val="24"/>
        </w:rPr>
        <w:t xml:space="preserve">их </w:t>
      </w:r>
      <w:r w:rsidRPr="00851175">
        <w:rPr>
          <w:rFonts w:ascii="Times New Roman" w:hAnsi="Times New Roman" w:cs="Times New Roman"/>
          <w:sz w:val="24"/>
          <w:szCs w:val="24"/>
        </w:rPr>
        <w:t>влияния на технические и биологические объекты</w:t>
      </w:r>
      <w:r w:rsidR="00DB41DA" w:rsidRPr="00851175">
        <w:rPr>
          <w:rFonts w:ascii="Times New Roman" w:hAnsi="Times New Roman" w:cs="Times New Roman"/>
          <w:sz w:val="24"/>
          <w:szCs w:val="24"/>
        </w:rPr>
        <w:t>, находящиеся в непосредственной близости.</w:t>
      </w:r>
      <w:r w:rsidRPr="00851175">
        <w:rPr>
          <w:rFonts w:ascii="Times New Roman" w:hAnsi="Times New Roman" w:cs="Times New Roman"/>
          <w:sz w:val="24"/>
          <w:szCs w:val="24"/>
        </w:rPr>
        <w:t xml:space="preserve"> </w:t>
      </w:r>
      <w:r w:rsidR="00DB41DA" w:rsidRPr="00851175">
        <w:rPr>
          <w:rFonts w:ascii="Times New Roman" w:hAnsi="Times New Roman" w:cs="Times New Roman"/>
          <w:sz w:val="24"/>
          <w:szCs w:val="24"/>
        </w:rPr>
        <w:t xml:space="preserve">Уровни напряжённости электрического (Е) и магнитного (Н) полей в зоне прохождения трасс ЛЭП  регламентируются </w:t>
      </w:r>
      <w:r w:rsidRPr="00851175">
        <w:rPr>
          <w:rFonts w:ascii="Times New Roman" w:hAnsi="Times New Roman" w:cs="Times New Roman"/>
          <w:sz w:val="24"/>
          <w:szCs w:val="24"/>
        </w:rPr>
        <w:t>нормативно-</w:t>
      </w:r>
      <w:r w:rsidR="007257C3" w:rsidRPr="00851175">
        <w:rPr>
          <w:rFonts w:ascii="Times New Roman" w:hAnsi="Times New Roman" w:cs="Times New Roman"/>
          <w:sz w:val="24"/>
          <w:szCs w:val="24"/>
        </w:rPr>
        <w:t>правовы</w:t>
      </w:r>
      <w:r w:rsidR="004436F3" w:rsidRPr="00851175">
        <w:rPr>
          <w:rFonts w:ascii="Times New Roman" w:hAnsi="Times New Roman" w:cs="Times New Roman"/>
          <w:sz w:val="24"/>
          <w:szCs w:val="24"/>
        </w:rPr>
        <w:t xml:space="preserve">ми </w:t>
      </w:r>
      <w:r w:rsidRPr="00851175">
        <w:rPr>
          <w:rFonts w:ascii="Times New Roman" w:hAnsi="Times New Roman" w:cs="Times New Roman"/>
          <w:sz w:val="24"/>
          <w:szCs w:val="24"/>
        </w:rPr>
        <w:t>документ</w:t>
      </w:r>
      <w:r w:rsidR="004436F3" w:rsidRPr="00851175">
        <w:rPr>
          <w:rFonts w:ascii="Times New Roman" w:hAnsi="Times New Roman" w:cs="Times New Roman"/>
          <w:sz w:val="24"/>
          <w:szCs w:val="24"/>
        </w:rPr>
        <w:t>ами</w:t>
      </w:r>
      <w:r w:rsidRPr="00851175">
        <w:rPr>
          <w:rFonts w:ascii="Times New Roman" w:hAnsi="Times New Roman" w:cs="Times New Roman"/>
          <w:sz w:val="24"/>
          <w:szCs w:val="24"/>
        </w:rPr>
        <w:t xml:space="preserve"> [1,2].</w:t>
      </w:r>
    </w:p>
    <w:p w:rsidR="00516978" w:rsidRPr="00851175" w:rsidRDefault="00516978" w:rsidP="00851175">
      <w:pPr>
        <w:spacing w:after="0" w:line="240" w:lineRule="auto"/>
        <w:ind w:firstLine="709"/>
        <w:jc w:val="both"/>
        <w:rPr>
          <w:rFonts w:ascii="Times New Roman" w:hAnsi="Times New Roman" w:cs="Times New Roman"/>
          <w:sz w:val="24"/>
          <w:szCs w:val="24"/>
        </w:rPr>
      </w:pPr>
      <w:r w:rsidRPr="00851175">
        <w:rPr>
          <w:rFonts w:ascii="Times New Roman" w:hAnsi="Times New Roman" w:cs="Times New Roman"/>
          <w:sz w:val="24"/>
          <w:szCs w:val="24"/>
        </w:rPr>
        <w:t xml:space="preserve">В практике инженерных расчётов для определения указанных выше параметров электромагнитных полей вдоль ЛЭП </w:t>
      </w:r>
      <w:r w:rsidR="004436F3" w:rsidRPr="00851175">
        <w:rPr>
          <w:rFonts w:ascii="Times New Roman" w:hAnsi="Times New Roman" w:cs="Times New Roman"/>
          <w:sz w:val="24"/>
          <w:szCs w:val="24"/>
        </w:rPr>
        <w:t xml:space="preserve">широко используется </w:t>
      </w:r>
      <w:r w:rsidRPr="00851175">
        <w:rPr>
          <w:rFonts w:ascii="Times New Roman" w:hAnsi="Times New Roman" w:cs="Times New Roman"/>
          <w:sz w:val="24"/>
          <w:szCs w:val="24"/>
        </w:rPr>
        <w:t xml:space="preserve">метод зеркальных отображений. </w:t>
      </w:r>
      <w:r w:rsidR="004436F3" w:rsidRPr="00851175">
        <w:rPr>
          <w:rFonts w:ascii="Times New Roman" w:hAnsi="Times New Roman" w:cs="Times New Roman"/>
          <w:sz w:val="24"/>
          <w:szCs w:val="24"/>
        </w:rPr>
        <w:t>В</w:t>
      </w:r>
      <w:r w:rsidRPr="00851175">
        <w:rPr>
          <w:rFonts w:ascii="Times New Roman" w:hAnsi="Times New Roman" w:cs="Times New Roman"/>
          <w:sz w:val="24"/>
          <w:szCs w:val="24"/>
        </w:rPr>
        <w:t xml:space="preserve"> последнее время для расчета полевых задач успешно применяются такие программные продукты, как </w:t>
      </w:r>
      <w:r w:rsidRPr="00851175">
        <w:rPr>
          <w:rFonts w:ascii="Times New Roman" w:hAnsi="Times New Roman" w:cs="Times New Roman"/>
          <w:color w:val="000000" w:themeColor="text1"/>
          <w:sz w:val="24"/>
          <w:szCs w:val="24"/>
          <w:lang w:val="en-US"/>
        </w:rPr>
        <w:t>ANSYS</w:t>
      </w:r>
      <w:r w:rsidRPr="00851175">
        <w:rPr>
          <w:rFonts w:ascii="Times New Roman" w:hAnsi="Times New Roman" w:cs="Times New Roman"/>
          <w:color w:val="000000" w:themeColor="text1"/>
          <w:sz w:val="24"/>
          <w:szCs w:val="24"/>
        </w:rPr>
        <w:t xml:space="preserve">, </w:t>
      </w:r>
      <w:r w:rsidRPr="00851175">
        <w:rPr>
          <w:rFonts w:ascii="Times New Roman" w:hAnsi="Times New Roman" w:cs="Times New Roman"/>
          <w:color w:val="000000" w:themeColor="text1"/>
          <w:sz w:val="24"/>
          <w:szCs w:val="24"/>
          <w:lang w:val="en-US"/>
        </w:rPr>
        <w:t>ELCUT</w:t>
      </w:r>
      <w:r w:rsidRPr="00851175">
        <w:rPr>
          <w:rFonts w:ascii="Times New Roman" w:hAnsi="Times New Roman" w:cs="Times New Roman"/>
          <w:color w:val="000000" w:themeColor="text1"/>
          <w:sz w:val="24"/>
          <w:szCs w:val="24"/>
        </w:rPr>
        <w:t xml:space="preserve">, </w:t>
      </w:r>
      <w:proofErr w:type="spellStart"/>
      <w:r w:rsidRPr="00851175">
        <w:rPr>
          <w:rFonts w:ascii="Times New Roman" w:hAnsi="Times New Roman" w:cs="Times New Roman"/>
          <w:color w:val="000000" w:themeColor="text1"/>
          <w:sz w:val="24"/>
          <w:szCs w:val="24"/>
          <w:lang w:val="en-US"/>
        </w:rPr>
        <w:t>Femlab</w:t>
      </w:r>
      <w:proofErr w:type="spellEnd"/>
      <w:r w:rsidRPr="00851175">
        <w:rPr>
          <w:rFonts w:ascii="Times New Roman" w:hAnsi="Times New Roman" w:cs="Times New Roman"/>
          <w:color w:val="000000" w:themeColor="text1"/>
          <w:sz w:val="24"/>
          <w:szCs w:val="24"/>
        </w:rPr>
        <w:t xml:space="preserve">, </w:t>
      </w:r>
      <w:r w:rsidRPr="00851175">
        <w:rPr>
          <w:rFonts w:ascii="Times New Roman" w:hAnsi="Times New Roman" w:cs="Times New Roman"/>
          <w:color w:val="000000" w:themeColor="text1"/>
          <w:sz w:val="24"/>
          <w:szCs w:val="24"/>
          <w:lang w:val="en-US"/>
        </w:rPr>
        <w:t>FLUX</w:t>
      </w:r>
      <w:r w:rsidRPr="00851175">
        <w:rPr>
          <w:rFonts w:ascii="Times New Roman" w:hAnsi="Times New Roman" w:cs="Times New Roman"/>
          <w:color w:val="000000" w:themeColor="text1"/>
          <w:sz w:val="24"/>
          <w:szCs w:val="24"/>
        </w:rPr>
        <w:t xml:space="preserve">, </w:t>
      </w:r>
      <w:r w:rsidRPr="00851175">
        <w:rPr>
          <w:rFonts w:ascii="Times New Roman" w:hAnsi="Times New Roman" w:cs="Times New Roman"/>
          <w:bCs/>
          <w:sz w:val="24"/>
          <w:szCs w:val="24"/>
        </w:rPr>
        <w:t>JMAG-</w:t>
      </w:r>
      <w:proofErr w:type="spellStart"/>
      <w:r w:rsidRPr="00851175">
        <w:rPr>
          <w:rFonts w:ascii="Times New Roman" w:hAnsi="Times New Roman" w:cs="Times New Roman"/>
          <w:bCs/>
          <w:sz w:val="24"/>
          <w:szCs w:val="24"/>
        </w:rPr>
        <w:t>Designer</w:t>
      </w:r>
      <w:proofErr w:type="spellEnd"/>
      <w:r w:rsidRPr="00851175">
        <w:rPr>
          <w:rFonts w:ascii="Times New Roman" w:hAnsi="Times New Roman" w:cs="Times New Roman"/>
          <w:bCs/>
          <w:sz w:val="24"/>
          <w:szCs w:val="24"/>
        </w:rPr>
        <w:t xml:space="preserve">, </w:t>
      </w:r>
      <w:proofErr w:type="spellStart"/>
      <w:r w:rsidRPr="00851175">
        <w:rPr>
          <w:rFonts w:ascii="Times New Roman" w:hAnsi="Times New Roman" w:cs="Times New Roman"/>
          <w:bCs/>
          <w:sz w:val="24"/>
          <w:szCs w:val="24"/>
        </w:rPr>
        <w:t>QuickField</w:t>
      </w:r>
      <w:proofErr w:type="spellEnd"/>
      <w:r w:rsidRPr="00851175">
        <w:rPr>
          <w:rFonts w:ascii="Times New Roman" w:hAnsi="Times New Roman" w:cs="Times New Roman"/>
          <w:bCs/>
          <w:sz w:val="24"/>
          <w:szCs w:val="24"/>
        </w:rPr>
        <w:t xml:space="preserve"> и другие [3,4,5]. Указанные </w:t>
      </w:r>
      <w:r w:rsidRPr="00851175">
        <w:rPr>
          <w:rFonts w:ascii="Times New Roman" w:hAnsi="Times New Roman" w:cs="Times New Roman"/>
          <w:sz w:val="24"/>
          <w:szCs w:val="24"/>
        </w:rPr>
        <w:t>программные продукты позволяют выполнять моделирование разнообразных физических процессов, протекающих в технических  системах разного уровня сложности и получать пространственно</w:t>
      </w:r>
      <w:r w:rsidR="004436F3" w:rsidRPr="00851175">
        <w:rPr>
          <w:rFonts w:ascii="Times New Roman" w:hAnsi="Times New Roman" w:cs="Times New Roman"/>
          <w:sz w:val="24"/>
          <w:szCs w:val="24"/>
        </w:rPr>
        <w:t>-</w:t>
      </w:r>
      <w:r w:rsidRPr="00851175">
        <w:rPr>
          <w:rFonts w:ascii="Times New Roman" w:hAnsi="Times New Roman" w:cs="Times New Roman"/>
          <w:sz w:val="24"/>
          <w:szCs w:val="24"/>
        </w:rPr>
        <w:t>временные картины распределения основных параметров</w:t>
      </w:r>
      <w:r w:rsidR="007257C3" w:rsidRPr="00851175">
        <w:rPr>
          <w:rFonts w:ascii="Times New Roman" w:hAnsi="Times New Roman" w:cs="Times New Roman"/>
          <w:sz w:val="24"/>
          <w:szCs w:val="24"/>
        </w:rPr>
        <w:t>,</w:t>
      </w:r>
      <w:r w:rsidRPr="00851175">
        <w:rPr>
          <w:rFonts w:ascii="Times New Roman" w:hAnsi="Times New Roman" w:cs="Times New Roman"/>
          <w:sz w:val="24"/>
          <w:szCs w:val="24"/>
        </w:rPr>
        <w:t xml:space="preserve"> </w:t>
      </w:r>
      <w:r w:rsidR="007257C3" w:rsidRPr="00851175">
        <w:rPr>
          <w:rFonts w:ascii="Times New Roman" w:hAnsi="Times New Roman" w:cs="Times New Roman"/>
          <w:sz w:val="24"/>
          <w:szCs w:val="24"/>
        </w:rPr>
        <w:t xml:space="preserve">характеризующих </w:t>
      </w:r>
      <w:r w:rsidRPr="00851175">
        <w:rPr>
          <w:rFonts w:ascii="Times New Roman" w:hAnsi="Times New Roman" w:cs="Times New Roman"/>
          <w:sz w:val="24"/>
          <w:szCs w:val="24"/>
        </w:rPr>
        <w:t>исследуем</w:t>
      </w:r>
      <w:r w:rsidR="007257C3" w:rsidRPr="00851175">
        <w:rPr>
          <w:rFonts w:ascii="Times New Roman" w:hAnsi="Times New Roman" w:cs="Times New Roman"/>
          <w:sz w:val="24"/>
          <w:szCs w:val="24"/>
        </w:rPr>
        <w:t>ый</w:t>
      </w:r>
      <w:r w:rsidRPr="00851175">
        <w:rPr>
          <w:rFonts w:ascii="Times New Roman" w:hAnsi="Times New Roman" w:cs="Times New Roman"/>
          <w:sz w:val="24"/>
          <w:szCs w:val="24"/>
        </w:rPr>
        <w:t xml:space="preserve"> объект. </w:t>
      </w:r>
    </w:p>
    <w:p w:rsidR="00516978" w:rsidRPr="00851175" w:rsidRDefault="00516978" w:rsidP="00851175">
      <w:pPr>
        <w:spacing w:after="0" w:line="240" w:lineRule="auto"/>
        <w:ind w:firstLine="709"/>
        <w:jc w:val="both"/>
        <w:rPr>
          <w:rFonts w:ascii="Times New Roman" w:hAnsi="Times New Roman" w:cs="Times New Roman"/>
          <w:bCs/>
          <w:color w:val="FF0000"/>
          <w:sz w:val="24"/>
          <w:szCs w:val="24"/>
        </w:rPr>
      </w:pPr>
      <w:r w:rsidRPr="00851175">
        <w:rPr>
          <w:rFonts w:ascii="Times New Roman" w:hAnsi="Times New Roman" w:cs="Times New Roman"/>
          <w:sz w:val="24"/>
          <w:szCs w:val="24"/>
        </w:rPr>
        <w:t>Для исследования влияния электромагнитных полей высоковольтных линий электропередач на электромагнитную обстановку</w:t>
      </w:r>
      <w:r w:rsidR="008132CD" w:rsidRPr="00851175">
        <w:rPr>
          <w:rFonts w:ascii="Times New Roman" w:hAnsi="Times New Roman" w:cs="Times New Roman"/>
          <w:sz w:val="24"/>
          <w:szCs w:val="24"/>
        </w:rPr>
        <w:t xml:space="preserve"> (ЭМО)</w:t>
      </w:r>
      <w:r w:rsidRPr="00851175">
        <w:rPr>
          <w:rFonts w:ascii="Times New Roman" w:hAnsi="Times New Roman" w:cs="Times New Roman"/>
          <w:sz w:val="24"/>
          <w:szCs w:val="24"/>
        </w:rPr>
        <w:t xml:space="preserve"> в зоне их эксплуатации был</w:t>
      </w:r>
      <w:r w:rsidR="005711A8" w:rsidRPr="00851175">
        <w:rPr>
          <w:rFonts w:ascii="Times New Roman" w:hAnsi="Times New Roman" w:cs="Times New Roman"/>
          <w:sz w:val="24"/>
          <w:szCs w:val="24"/>
        </w:rPr>
        <w:t>и</w:t>
      </w:r>
      <w:r w:rsidRPr="00851175">
        <w:rPr>
          <w:rFonts w:ascii="Times New Roman" w:hAnsi="Times New Roman" w:cs="Times New Roman"/>
          <w:sz w:val="24"/>
          <w:szCs w:val="24"/>
        </w:rPr>
        <w:t xml:space="preserve"> использован</w:t>
      </w:r>
      <w:r w:rsidR="005711A8" w:rsidRPr="00851175">
        <w:rPr>
          <w:rFonts w:ascii="Times New Roman" w:hAnsi="Times New Roman" w:cs="Times New Roman"/>
          <w:sz w:val="24"/>
          <w:szCs w:val="24"/>
        </w:rPr>
        <w:t>ы</w:t>
      </w:r>
      <w:r w:rsidRPr="00851175">
        <w:rPr>
          <w:rFonts w:ascii="Times New Roman" w:hAnsi="Times New Roman" w:cs="Times New Roman"/>
          <w:sz w:val="24"/>
          <w:szCs w:val="24"/>
        </w:rPr>
        <w:t xml:space="preserve"> метод</w:t>
      </w:r>
      <w:r w:rsidR="005711A8" w:rsidRPr="00851175">
        <w:rPr>
          <w:rFonts w:ascii="Times New Roman" w:hAnsi="Times New Roman" w:cs="Times New Roman"/>
          <w:sz w:val="24"/>
          <w:szCs w:val="24"/>
        </w:rPr>
        <w:t>ы</w:t>
      </w:r>
      <w:r w:rsidRPr="00851175">
        <w:rPr>
          <w:rFonts w:ascii="Times New Roman" w:hAnsi="Times New Roman" w:cs="Times New Roman"/>
          <w:sz w:val="24"/>
          <w:szCs w:val="24"/>
        </w:rPr>
        <w:t xml:space="preserve"> зеркальных от</w:t>
      </w:r>
      <w:r w:rsidR="00A65AB1" w:rsidRPr="00851175">
        <w:rPr>
          <w:rFonts w:ascii="Times New Roman" w:hAnsi="Times New Roman" w:cs="Times New Roman"/>
          <w:sz w:val="24"/>
          <w:szCs w:val="24"/>
        </w:rPr>
        <w:t>об</w:t>
      </w:r>
      <w:r w:rsidRPr="00851175">
        <w:rPr>
          <w:rFonts w:ascii="Times New Roman" w:hAnsi="Times New Roman" w:cs="Times New Roman"/>
          <w:sz w:val="24"/>
          <w:szCs w:val="24"/>
        </w:rPr>
        <w:t>ражений</w:t>
      </w:r>
      <w:r w:rsidR="005711A8" w:rsidRPr="00851175">
        <w:rPr>
          <w:rFonts w:ascii="Times New Roman" w:hAnsi="Times New Roman" w:cs="Times New Roman"/>
          <w:sz w:val="24"/>
          <w:szCs w:val="24"/>
        </w:rPr>
        <w:t xml:space="preserve"> и</w:t>
      </w:r>
      <w:r w:rsidRPr="00851175">
        <w:rPr>
          <w:rFonts w:ascii="Times New Roman" w:hAnsi="Times New Roman" w:cs="Times New Roman"/>
          <w:sz w:val="24"/>
          <w:szCs w:val="24"/>
        </w:rPr>
        <w:t xml:space="preserve"> лицензионный программный  продукт </w:t>
      </w:r>
      <w:r w:rsidRPr="00851175">
        <w:rPr>
          <w:rFonts w:ascii="Times New Roman" w:hAnsi="Times New Roman" w:cs="Times New Roman"/>
          <w:color w:val="000000" w:themeColor="text1"/>
          <w:sz w:val="24"/>
          <w:szCs w:val="24"/>
          <w:lang w:val="en-US"/>
        </w:rPr>
        <w:t>ELCUT</w:t>
      </w:r>
      <w:r w:rsidRPr="00851175">
        <w:rPr>
          <w:rFonts w:ascii="Times New Roman" w:hAnsi="Times New Roman" w:cs="Times New Roman"/>
          <w:color w:val="000000" w:themeColor="text1"/>
          <w:sz w:val="24"/>
          <w:szCs w:val="24"/>
        </w:rPr>
        <w:t xml:space="preserve">, который </w:t>
      </w:r>
      <w:r w:rsidRPr="00851175">
        <w:rPr>
          <w:rFonts w:ascii="Times New Roman" w:hAnsi="Times New Roman" w:cs="Times New Roman"/>
          <w:bCs/>
          <w:color w:val="000000" w:themeColor="text1"/>
          <w:sz w:val="24"/>
          <w:szCs w:val="24"/>
        </w:rPr>
        <w:t>позволяет проводить анализ различных систем, в том числе и</w:t>
      </w:r>
      <w:r w:rsidR="005711A8" w:rsidRPr="00851175">
        <w:rPr>
          <w:rFonts w:ascii="Times New Roman" w:hAnsi="Times New Roman" w:cs="Times New Roman"/>
          <w:bCs/>
          <w:color w:val="000000" w:themeColor="text1"/>
          <w:sz w:val="24"/>
          <w:szCs w:val="24"/>
        </w:rPr>
        <w:t xml:space="preserve"> при решении </w:t>
      </w:r>
      <w:r w:rsidRPr="00851175">
        <w:rPr>
          <w:rFonts w:ascii="Times New Roman" w:hAnsi="Times New Roman" w:cs="Times New Roman"/>
          <w:bCs/>
          <w:color w:val="000000" w:themeColor="text1"/>
          <w:sz w:val="24"/>
          <w:szCs w:val="24"/>
        </w:rPr>
        <w:t>задач электромагнитной совместимости</w:t>
      </w:r>
      <w:r w:rsidR="00915EA9" w:rsidRPr="00851175">
        <w:rPr>
          <w:rFonts w:ascii="Times New Roman" w:hAnsi="Times New Roman" w:cs="Times New Roman"/>
          <w:bCs/>
          <w:color w:val="000000" w:themeColor="text1"/>
          <w:sz w:val="24"/>
          <w:szCs w:val="24"/>
        </w:rPr>
        <w:t xml:space="preserve"> в электрических сетях</w:t>
      </w:r>
      <w:r w:rsidRPr="00851175">
        <w:rPr>
          <w:rFonts w:ascii="Times New Roman" w:hAnsi="Times New Roman" w:cs="Times New Roman"/>
          <w:bCs/>
          <w:color w:val="000000" w:themeColor="text1"/>
          <w:sz w:val="24"/>
          <w:szCs w:val="24"/>
        </w:rPr>
        <w:t xml:space="preserve"> [6].</w:t>
      </w:r>
    </w:p>
    <w:p w:rsidR="00516978" w:rsidRPr="00851175" w:rsidRDefault="008132CD" w:rsidP="00851175">
      <w:pPr>
        <w:spacing w:after="0" w:line="240" w:lineRule="auto"/>
        <w:ind w:firstLine="709"/>
        <w:jc w:val="both"/>
        <w:rPr>
          <w:rFonts w:ascii="Times New Roman" w:hAnsi="Times New Roman" w:cs="Times New Roman"/>
          <w:sz w:val="24"/>
          <w:szCs w:val="24"/>
        </w:rPr>
      </w:pPr>
      <w:r w:rsidRPr="00851175">
        <w:rPr>
          <w:rFonts w:ascii="Times New Roman" w:hAnsi="Times New Roman" w:cs="Times New Roman"/>
          <w:sz w:val="24"/>
          <w:szCs w:val="24"/>
        </w:rPr>
        <w:t>О</w:t>
      </w:r>
      <w:r w:rsidR="00516978" w:rsidRPr="00851175">
        <w:rPr>
          <w:rFonts w:ascii="Times New Roman" w:hAnsi="Times New Roman" w:cs="Times New Roman"/>
          <w:sz w:val="24"/>
          <w:szCs w:val="24"/>
        </w:rPr>
        <w:t>ценк</w:t>
      </w:r>
      <w:r w:rsidRPr="00851175">
        <w:rPr>
          <w:rFonts w:ascii="Times New Roman" w:hAnsi="Times New Roman" w:cs="Times New Roman"/>
          <w:sz w:val="24"/>
          <w:szCs w:val="24"/>
        </w:rPr>
        <w:t>а</w:t>
      </w:r>
      <w:r w:rsidR="00516978" w:rsidRPr="00851175">
        <w:rPr>
          <w:rFonts w:ascii="Times New Roman" w:hAnsi="Times New Roman" w:cs="Times New Roman"/>
          <w:sz w:val="24"/>
          <w:szCs w:val="24"/>
        </w:rPr>
        <w:t xml:space="preserve"> </w:t>
      </w:r>
      <w:r w:rsidR="00B7540C" w:rsidRPr="00851175">
        <w:rPr>
          <w:rFonts w:ascii="Times New Roman" w:hAnsi="Times New Roman" w:cs="Times New Roman"/>
          <w:sz w:val="24"/>
          <w:szCs w:val="24"/>
        </w:rPr>
        <w:t xml:space="preserve">состояния </w:t>
      </w:r>
      <w:r w:rsidRPr="00851175">
        <w:rPr>
          <w:rFonts w:ascii="Times New Roman" w:hAnsi="Times New Roman" w:cs="Times New Roman"/>
          <w:sz w:val="24"/>
          <w:szCs w:val="24"/>
        </w:rPr>
        <w:t xml:space="preserve">ЭМО, на первом этапе исследований, была проведена для </w:t>
      </w:r>
      <w:r w:rsidR="00516978" w:rsidRPr="00851175">
        <w:rPr>
          <w:rFonts w:ascii="Times New Roman" w:hAnsi="Times New Roman" w:cs="Times New Roman"/>
          <w:sz w:val="24"/>
          <w:szCs w:val="24"/>
        </w:rPr>
        <w:t>одноцепной ЛЭП-</w:t>
      </w:r>
      <w:r w:rsidRPr="00851175">
        <w:rPr>
          <w:rFonts w:ascii="Times New Roman" w:hAnsi="Times New Roman" w:cs="Times New Roman"/>
          <w:sz w:val="24"/>
          <w:szCs w:val="24"/>
        </w:rPr>
        <w:t>75</w:t>
      </w:r>
      <w:r w:rsidR="00516978" w:rsidRPr="00851175">
        <w:rPr>
          <w:rFonts w:ascii="Times New Roman" w:hAnsi="Times New Roman" w:cs="Times New Roman"/>
          <w:sz w:val="24"/>
          <w:szCs w:val="24"/>
        </w:rPr>
        <w:t>0</w:t>
      </w:r>
      <w:r w:rsidR="005711A8" w:rsidRPr="00851175">
        <w:rPr>
          <w:rFonts w:ascii="Times New Roman" w:hAnsi="Times New Roman" w:cs="Times New Roman"/>
          <w:sz w:val="24"/>
          <w:szCs w:val="24"/>
        </w:rPr>
        <w:t> </w:t>
      </w:r>
      <w:r w:rsidR="00516978" w:rsidRPr="00851175">
        <w:rPr>
          <w:rFonts w:ascii="Times New Roman" w:hAnsi="Times New Roman" w:cs="Times New Roman"/>
          <w:sz w:val="24"/>
          <w:szCs w:val="24"/>
        </w:rPr>
        <w:t xml:space="preserve">кВ </w:t>
      </w:r>
      <w:r w:rsidRPr="00851175">
        <w:rPr>
          <w:rFonts w:ascii="Times New Roman" w:hAnsi="Times New Roman" w:cs="Times New Roman"/>
          <w:sz w:val="24"/>
          <w:szCs w:val="24"/>
        </w:rPr>
        <w:t>(</w:t>
      </w:r>
      <w:r w:rsidR="00516978" w:rsidRPr="00851175">
        <w:rPr>
          <w:rFonts w:ascii="Times New Roman" w:hAnsi="Times New Roman" w:cs="Times New Roman"/>
          <w:sz w:val="24"/>
          <w:szCs w:val="24"/>
        </w:rPr>
        <w:t>рис</w:t>
      </w:r>
      <w:r w:rsidRPr="00851175">
        <w:rPr>
          <w:rFonts w:ascii="Times New Roman" w:hAnsi="Times New Roman" w:cs="Times New Roman"/>
          <w:sz w:val="24"/>
          <w:szCs w:val="24"/>
        </w:rPr>
        <w:t>.</w:t>
      </w:r>
      <w:r w:rsidR="00516978" w:rsidRPr="00851175">
        <w:rPr>
          <w:rFonts w:ascii="Times New Roman" w:hAnsi="Times New Roman" w:cs="Times New Roman"/>
          <w:sz w:val="24"/>
          <w:szCs w:val="24"/>
        </w:rPr>
        <w:t>1</w:t>
      </w:r>
      <w:r w:rsidRPr="00851175">
        <w:rPr>
          <w:rFonts w:ascii="Times New Roman" w:hAnsi="Times New Roman" w:cs="Times New Roman"/>
          <w:sz w:val="24"/>
          <w:szCs w:val="24"/>
        </w:rPr>
        <w:t xml:space="preserve">) </w:t>
      </w:r>
      <w:r w:rsidR="00E756D7" w:rsidRPr="00851175">
        <w:rPr>
          <w:rFonts w:ascii="Times New Roman" w:hAnsi="Times New Roman" w:cs="Times New Roman"/>
          <w:sz w:val="24"/>
          <w:szCs w:val="24"/>
        </w:rPr>
        <w:t xml:space="preserve">и линии связи (ЛС), проходящей вблизи </w:t>
      </w:r>
      <w:r w:rsidR="002238EC" w:rsidRPr="00851175">
        <w:rPr>
          <w:rFonts w:ascii="Times New Roman" w:hAnsi="Times New Roman" w:cs="Times New Roman"/>
          <w:sz w:val="24"/>
          <w:szCs w:val="24"/>
        </w:rPr>
        <w:t xml:space="preserve">ЛЭП, </w:t>
      </w:r>
      <w:r w:rsidR="00B76E4C" w:rsidRPr="00851175">
        <w:rPr>
          <w:rFonts w:ascii="Times New Roman" w:hAnsi="Times New Roman" w:cs="Times New Roman"/>
          <w:sz w:val="24"/>
          <w:szCs w:val="24"/>
        </w:rPr>
        <w:t xml:space="preserve">с </w:t>
      </w:r>
      <w:r w:rsidR="00516978" w:rsidRPr="00851175">
        <w:rPr>
          <w:rFonts w:ascii="Times New Roman" w:hAnsi="Times New Roman" w:cs="Times New Roman"/>
          <w:sz w:val="24"/>
          <w:szCs w:val="24"/>
        </w:rPr>
        <w:t>использован</w:t>
      </w:r>
      <w:r w:rsidR="00B76E4C" w:rsidRPr="00851175">
        <w:rPr>
          <w:rFonts w:ascii="Times New Roman" w:hAnsi="Times New Roman" w:cs="Times New Roman"/>
          <w:sz w:val="24"/>
          <w:szCs w:val="24"/>
        </w:rPr>
        <w:t>ием</w:t>
      </w:r>
      <w:r w:rsidR="00516978" w:rsidRPr="00851175">
        <w:rPr>
          <w:rFonts w:ascii="Times New Roman" w:hAnsi="Times New Roman" w:cs="Times New Roman"/>
          <w:sz w:val="24"/>
          <w:szCs w:val="24"/>
        </w:rPr>
        <w:t xml:space="preserve"> метод</w:t>
      </w:r>
      <w:r w:rsidR="00B76E4C" w:rsidRPr="00851175">
        <w:rPr>
          <w:rFonts w:ascii="Times New Roman" w:hAnsi="Times New Roman" w:cs="Times New Roman"/>
          <w:sz w:val="24"/>
          <w:szCs w:val="24"/>
        </w:rPr>
        <w:t>а</w:t>
      </w:r>
      <w:r w:rsidR="00516978" w:rsidRPr="00851175">
        <w:rPr>
          <w:rFonts w:ascii="Times New Roman" w:hAnsi="Times New Roman" w:cs="Times New Roman"/>
          <w:sz w:val="24"/>
          <w:szCs w:val="24"/>
        </w:rPr>
        <w:t xml:space="preserve"> зеркальных от</w:t>
      </w:r>
      <w:r w:rsidR="00B7540C" w:rsidRPr="00851175">
        <w:rPr>
          <w:rFonts w:ascii="Times New Roman" w:hAnsi="Times New Roman" w:cs="Times New Roman"/>
          <w:sz w:val="24"/>
          <w:szCs w:val="24"/>
        </w:rPr>
        <w:t>об</w:t>
      </w:r>
      <w:r w:rsidR="00516978" w:rsidRPr="00851175">
        <w:rPr>
          <w:rFonts w:ascii="Times New Roman" w:hAnsi="Times New Roman" w:cs="Times New Roman"/>
          <w:sz w:val="24"/>
          <w:szCs w:val="24"/>
        </w:rPr>
        <w:t>ражений</w:t>
      </w:r>
      <w:r w:rsidR="006A1952" w:rsidRPr="00851175">
        <w:rPr>
          <w:rFonts w:ascii="Times New Roman" w:hAnsi="Times New Roman" w:cs="Times New Roman"/>
          <w:sz w:val="24"/>
          <w:szCs w:val="24"/>
        </w:rPr>
        <w:t xml:space="preserve"> (рис. 2)</w:t>
      </w:r>
      <w:r w:rsidR="00516978" w:rsidRPr="00851175">
        <w:rPr>
          <w:rFonts w:ascii="Times New Roman" w:hAnsi="Times New Roman" w:cs="Times New Roman"/>
          <w:sz w:val="24"/>
          <w:szCs w:val="24"/>
        </w:rPr>
        <w:t>.</w:t>
      </w:r>
    </w:p>
    <w:p w:rsidR="006A1952" w:rsidRPr="0000160F" w:rsidRDefault="006A1952" w:rsidP="00851175">
      <w:pPr>
        <w:spacing w:after="0" w:line="240" w:lineRule="auto"/>
        <w:ind w:firstLine="709"/>
        <w:jc w:val="both"/>
        <w:rPr>
          <w:rFonts w:ascii="Times New Roman" w:hAnsi="Times New Roman" w:cs="Times New Roman"/>
          <w:sz w:val="16"/>
          <w:szCs w:val="16"/>
        </w:rPr>
      </w:pPr>
    </w:p>
    <w:tbl>
      <w:tblPr>
        <w:tblStyle w:val="a7"/>
        <w:tblW w:w="0" w:type="auto"/>
        <w:tblLook w:val="04A0" w:firstRow="1" w:lastRow="0" w:firstColumn="1" w:lastColumn="0" w:noHBand="0" w:noVBand="1"/>
      </w:tblPr>
      <w:tblGrid>
        <w:gridCol w:w="4785"/>
        <w:gridCol w:w="4786"/>
      </w:tblGrid>
      <w:tr w:rsidR="006A1952" w:rsidTr="00321612">
        <w:tc>
          <w:tcPr>
            <w:tcW w:w="4785" w:type="dxa"/>
            <w:tcBorders>
              <w:top w:val="nil"/>
              <w:left w:val="nil"/>
              <w:bottom w:val="nil"/>
              <w:right w:val="nil"/>
            </w:tcBorders>
          </w:tcPr>
          <w:p w:rsidR="006A1952" w:rsidRDefault="001B512B" w:rsidP="00D06F44">
            <w:pPr>
              <w:jc w:val="center"/>
              <w:rPr>
                <w:rFonts w:ascii="Times New Roman" w:hAnsi="Times New Roman" w:cs="Times New Roman"/>
                <w:sz w:val="28"/>
                <w:szCs w:val="28"/>
              </w:rPr>
            </w:pPr>
            <w:r>
              <w:rPr>
                <w:noProof/>
              </w:rPr>
              <w:drawing>
                <wp:inline distT="0" distB="0" distL="0" distR="0" wp14:anchorId="727084C4" wp14:editId="26FFC13A">
                  <wp:extent cx="1885950" cy="1994406"/>
                  <wp:effectExtent l="0" t="0" r="0" b="0"/>
                  <wp:docPr id="5" name="Рисунок 4" descr="C:\Users\Дмитрий\AppData\Local\Microsoft\Windows\Temporary Internet Files\Content.Word\Новый рисунок (2).bmp"/>
                  <wp:cNvGraphicFramePr/>
                  <a:graphic xmlns:a="http://schemas.openxmlformats.org/drawingml/2006/main">
                    <a:graphicData uri="http://schemas.openxmlformats.org/drawingml/2006/picture">
                      <pic:pic xmlns:pic="http://schemas.openxmlformats.org/drawingml/2006/picture">
                        <pic:nvPicPr>
                          <pic:cNvPr id="5" name="Рисунок 4" descr="C:\Users\Дмитрий\AppData\Local\Microsoft\Windows\Temporary Internet Files\Content.Word\Новый рисунок (2).bmp"/>
                          <pic:cNvPicPr/>
                        </pic:nvPicPr>
                        <pic:blipFill>
                          <a:blip r:embed="rId5" cstate="print"/>
                          <a:srcRect/>
                          <a:stretch>
                            <a:fillRect/>
                          </a:stretch>
                        </pic:blipFill>
                        <pic:spPr bwMode="auto">
                          <a:xfrm>
                            <a:off x="0" y="0"/>
                            <a:ext cx="1897926" cy="2007071"/>
                          </a:xfrm>
                          <a:prstGeom prst="rect">
                            <a:avLst/>
                          </a:prstGeom>
                          <a:noFill/>
                          <a:ln w="9525">
                            <a:noFill/>
                            <a:miter lim="800000"/>
                            <a:headEnd/>
                            <a:tailEnd/>
                          </a:ln>
                        </pic:spPr>
                      </pic:pic>
                    </a:graphicData>
                  </a:graphic>
                </wp:inline>
              </w:drawing>
            </w:r>
          </w:p>
          <w:p w:rsidR="00D06F44" w:rsidRDefault="006A1952" w:rsidP="00D06F44">
            <w:pPr>
              <w:pStyle w:val="a3"/>
              <w:autoSpaceDE w:val="0"/>
              <w:autoSpaceDN w:val="0"/>
              <w:adjustRightInd w:val="0"/>
              <w:ind w:left="0" w:firstLine="142"/>
              <w:jc w:val="center"/>
              <w:rPr>
                <w:b/>
                <w:i/>
                <w:noProof/>
                <w:sz w:val="22"/>
                <w:szCs w:val="22"/>
              </w:rPr>
            </w:pPr>
            <w:r w:rsidRPr="001B512B">
              <w:rPr>
                <w:b/>
                <w:i/>
                <w:noProof/>
                <w:sz w:val="22"/>
                <w:szCs w:val="22"/>
              </w:rPr>
              <w:t>Рисунок 1</w:t>
            </w:r>
            <w:r w:rsidRPr="001B512B">
              <w:rPr>
                <w:b/>
                <w:noProof/>
                <w:sz w:val="22"/>
                <w:szCs w:val="22"/>
              </w:rPr>
              <w:t xml:space="preserve"> –</w:t>
            </w:r>
            <w:r w:rsidRPr="00D06F44">
              <w:rPr>
                <w:b/>
                <w:noProof/>
                <w:color w:val="FF0000"/>
                <w:sz w:val="22"/>
                <w:szCs w:val="22"/>
              </w:rPr>
              <w:t xml:space="preserve"> </w:t>
            </w:r>
            <w:r w:rsidRPr="00D06F44">
              <w:rPr>
                <w:b/>
                <w:i/>
                <w:noProof/>
                <w:sz w:val="22"/>
                <w:szCs w:val="22"/>
              </w:rPr>
              <w:t>Конструкция промежуточной одноцепной опоры</w:t>
            </w:r>
            <w:r w:rsidR="00B76E4C" w:rsidRPr="00D06F44">
              <w:rPr>
                <w:b/>
                <w:i/>
                <w:sz w:val="22"/>
                <w:szCs w:val="22"/>
              </w:rPr>
              <w:t xml:space="preserve"> с горизонтальным расположением проводов</w:t>
            </w:r>
            <w:r w:rsidRPr="00D06F44">
              <w:rPr>
                <w:b/>
                <w:i/>
                <w:noProof/>
                <w:sz w:val="22"/>
                <w:szCs w:val="22"/>
              </w:rPr>
              <w:t xml:space="preserve"> на</w:t>
            </w:r>
          </w:p>
          <w:p w:rsidR="006A1952" w:rsidRPr="00D06F44" w:rsidRDefault="006A1952" w:rsidP="00D06F44">
            <w:pPr>
              <w:pStyle w:val="a3"/>
              <w:autoSpaceDE w:val="0"/>
              <w:autoSpaceDN w:val="0"/>
              <w:adjustRightInd w:val="0"/>
              <w:ind w:left="0" w:firstLine="142"/>
              <w:jc w:val="center"/>
              <w:rPr>
                <w:b/>
                <w:color w:val="FF0000"/>
                <w:sz w:val="22"/>
                <w:szCs w:val="22"/>
              </w:rPr>
            </w:pPr>
            <w:r w:rsidRPr="00D06F44">
              <w:rPr>
                <w:b/>
                <w:i/>
                <w:noProof/>
                <w:sz w:val="22"/>
                <w:szCs w:val="22"/>
              </w:rPr>
              <w:t xml:space="preserve">напряжение </w:t>
            </w:r>
            <w:r w:rsidR="00B76E4C" w:rsidRPr="00D06F44">
              <w:rPr>
                <w:b/>
                <w:i/>
                <w:noProof/>
                <w:sz w:val="22"/>
                <w:szCs w:val="22"/>
              </w:rPr>
              <w:t>7</w:t>
            </w:r>
            <w:r w:rsidRPr="00D06F44">
              <w:rPr>
                <w:b/>
                <w:i/>
                <w:noProof/>
                <w:sz w:val="22"/>
                <w:szCs w:val="22"/>
              </w:rPr>
              <w:t>50 кВ</w:t>
            </w:r>
          </w:p>
        </w:tc>
        <w:tc>
          <w:tcPr>
            <w:tcW w:w="4786" w:type="dxa"/>
            <w:tcBorders>
              <w:top w:val="nil"/>
              <w:left w:val="nil"/>
              <w:bottom w:val="nil"/>
              <w:right w:val="nil"/>
            </w:tcBorders>
          </w:tcPr>
          <w:p w:rsidR="006A1952" w:rsidRDefault="006A1952" w:rsidP="00516978">
            <w:pPr>
              <w:jc w:val="both"/>
              <w:rPr>
                <w:rFonts w:ascii="Times New Roman" w:hAnsi="Times New Roman" w:cs="Times New Roman"/>
                <w:sz w:val="28"/>
                <w:szCs w:val="28"/>
              </w:rPr>
            </w:pPr>
          </w:p>
          <w:p w:rsidR="006A1952" w:rsidRDefault="006A1952" w:rsidP="00516978">
            <w:pPr>
              <w:jc w:val="both"/>
              <w:rPr>
                <w:rFonts w:ascii="Times New Roman" w:hAnsi="Times New Roman" w:cs="Times New Roman"/>
                <w:sz w:val="28"/>
                <w:szCs w:val="28"/>
              </w:rPr>
            </w:pPr>
          </w:p>
          <w:p w:rsidR="006A1952" w:rsidRDefault="006A1952" w:rsidP="00516978">
            <w:pPr>
              <w:jc w:val="both"/>
              <w:rPr>
                <w:rFonts w:ascii="Times New Roman" w:hAnsi="Times New Roman" w:cs="Times New Roman"/>
                <w:sz w:val="28"/>
                <w:szCs w:val="28"/>
              </w:rPr>
            </w:pPr>
          </w:p>
          <w:p w:rsidR="006A1952" w:rsidRDefault="006A1952" w:rsidP="00516978">
            <w:pPr>
              <w:jc w:val="both"/>
              <w:rPr>
                <w:rFonts w:ascii="Times New Roman" w:hAnsi="Times New Roman" w:cs="Times New Roman"/>
                <w:sz w:val="28"/>
                <w:szCs w:val="28"/>
              </w:rPr>
            </w:pPr>
          </w:p>
          <w:p w:rsidR="006A1952" w:rsidRDefault="006A1952" w:rsidP="006A1952">
            <w:pPr>
              <w:jc w:val="center"/>
              <w:rPr>
                <w:rFonts w:ascii="Times New Roman" w:hAnsi="Times New Roman" w:cs="Times New Roman"/>
                <w:sz w:val="28"/>
                <w:szCs w:val="28"/>
              </w:rPr>
            </w:pPr>
            <w:r w:rsidRPr="006A1952">
              <w:rPr>
                <w:rFonts w:ascii="Times New Roman" w:hAnsi="Times New Roman" w:cs="Times New Roman"/>
                <w:noProof/>
                <w:sz w:val="28"/>
                <w:szCs w:val="28"/>
              </w:rPr>
              <w:drawing>
                <wp:inline distT="0" distB="0" distL="0" distR="0">
                  <wp:extent cx="1521279" cy="956681"/>
                  <wp:effectExtent l="19050" t="0" r="272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1521279" cy="956681"/>
                          </a:xfrm>
                          <a:prstGeom prst="rect">
                            <a:avLst/>
                          </a:prstGeom>
                          <a:noFill/>
                          <a:ln w="9525">
                            <a:noFill/>
                            <a:miter lim="800000"/>
                            <a:headEnd/>
                            <a:tailEnd/>
                          </a:ln>
                        </pic:spPr>
                      </pic:pic>
                    </a:graphicData>
                  </a:graphic>
                </wp:inline>
              </w:drawing>
            </w:r>
          </w:p>
          <w:p w:rsidR="006A1952" w:rsidRDefault="006A1952" w:rsidP="006A1952">
            <w:pPr>
              <w:jc w:val="center"/>
              <w:rPr>
                <w:rFonts w:ascii="Times New Roman" w:hAnsi="Times New Roman" w:cs="Times New Roman"/>
                <w:sz w:val="28"/>
                <w:szCs w:val="28"/>
              </w:rPr>
            </w:pPr>
          </w:p>
          <w:p w:rsidR="006A1952" w:rsidRPr="00D06F44" w:rsidRDefault="006A1952" w:rsidP="00D06F44">
            <w:pPr>
              <w:autoSpaceDE w:val="0"/>
              <w:autoSpaceDN w:val="0"/>
              <w:adjustRightInd w:val="0"/>
              <w:ind w:firstLine="35"/>
              <w:jc w:val="center"/>
              <w:rPr>
                <w:rFonts w:ascii="Times New Roman" w:hAnsi="Times New Roman" w:cs="Times New Roman"/>
                <w:b/>
                <w:i/>
              </w:rPr>
            </w:pPr>
            <w:r w:rsidRPr="00D06F44">
              <w:rPr>
                <w:rFonts w:ascii="Times New Roman" w:hAnsi="Times New Roman" w:cs="Times New Roman"/>
                <w:b/>
                <w:i/>
              </w:rPr>
              <w:t xml:space="preserve">Рисунок </w:t>
            </w:r>
            <w:r w:rsidR="00C77E05" w:rsidRPr="00D06F44">
              <w:rPr>
                <w:rFonts w:ascii="Times New Roman" w:hAnsi="Times New Roman" w:cs="Times New Roman"/>
                <w:b/>
                <w:i/>
              </w:rPr>
              <w:t>2</w:t>
            </w:r>
            <w:r w:rsidR="004A25E1" w:rsidRPr="00D06F44">
              <w:rPr>
                <w:rFonts w:ascii="Times New Roman" w:hAnsi="Times New Roman" w:cs="Times New Roman"/>
                <w:b/>
                <w:i/>
              </w:rPr>
              <w:t xml:space="preserve"> –</w:t>
            </w:r>
            <w:r w:rsidRPr="00D06F44">
              <w:rPr>
                <w:rFonts w:ascii="Times New Roman" w:hAnsi="Times New Roman" w:cs="Times New Roman"/>
                <w:b/>
                <w:i/>
              </w:rPr>
              <w:t xml:space="preserve"> Зеркальное отображение</w:t>
            </w:r>
          </w:p>
          <w:p w:rsidR="006A1952" w:rsidRDefault="006A1952" w:rsidP="006A1952">
            <w:pPr>
              <w:jc w:val="center"/>
              <w:rPr>
                <w:rFonts w:ascii="Times New Roman" w:hAnsi="Times New Roman" w:cs="Times New Roman"/>
                <w:sz w:val="28"/>
                <w:szCs w:val="28"/>
              </w:rPr>
            </w:pPr>
          </w:p>
        </w:tc>
      </w:tr>
    </w:tbl>
    <w:p w:rsidR="006A1952" w:rsidRPr="00331577" w:rsidRDefault="000D21A3" w:rsidP="00516978">
      <w:pPr>
        <w:pStyle w:val="a3"/>
        <w:autoSpaceDE w:val="0"/>
        <w:autoSpaceDN w:val="0"/>
        <w:adjustRightInd w:val="0"/>
        <w:ind w:left="0" w:firstLine="720"/>
        <w:jc w:val="both"/>
        <w:rPr>
          <w:rFonts w:eastAsiaTheme="minorHAnsi"/>
          <w:lang w:eastAsia="en-US"/>
        </w:rPr>
      </w:pPr>
      <w:r w:rsidRPr="00331577">
        <w:rPr>
          <w:noProof/>
        </w:rPr>
        <w:lastRenderedPageBreak/>
        <w:t>Д</w:t>
      </w:r>
      <w:r w:rsidR="00516978" w:rsidRPr="00331577">
        <w:rPr>
          <w:noProof/>
        </w:rPr>
        <w:t>анн</w:t>
      </w:r>
      <w:r w:rsidRPr="00331577">
        <w:rPr>
          <w:noProof/>
        </w:rPr>
        <w:t>ый</w:t>
      </w:r>
      <w:r w:rsidR="00516978" w:rsidRPr="00331577">
        <w:rPr>
          <w:noProof/>
        </w:rPr>
        <w:t xml:space="preserve"> метод </w:t>
      </w:r>
      <w:r w:rsidRPr="00331577">
        <w:rPr>
          <w:noProof/>
        </w:rPr>
        <w:t xml:space="preserve">позволяет найти значение </w:t>
      </w:r>
      <w:r w:rsidR="00516978" w:rsidRPr="00331577">
        <w:rPr>
          <w:noProof/>
        </w:rPr>
        <w:t>потециала, наводимого электрическим полем ЛЭП-</w:t>
      </w:r>
      <w:r w:rsidR="001221AA" w:rsidRPr="00331577">
        <w:rPr>
          <w:noProof/>
        </w:rPr>
        <w:t>7</w:t>
      </w:r>
      <w:r w:rsidR="00516978" w:rsidRPr="00331577">
        <w:rPr>
          <w:noProof/>
        </w:rPr>
        <w:t xml:space="preserve">50 кВ как в охранной зоне, так и за её предалами.  </w:t>
      </w:r>
      <w:r w:rsidRPr="00331577">
        <w:rPr>
          <w:noProof/>
        </w:rPr>
        <w:t>П</w:t>
      </w:r>
      <w:r w:rsidR="00516978" w:rsidRPr="00331577">
        <w:rPr>
          <w:noProof/>
        </w:rPr>
        <w:t xml:space="preserve">ри определении потециала </w:t>
      </w:r>
      <w:r w:rsidR="002238EC" w:rsidRPr="00331577">
        <w:rPr>
          <w:noProof/>
        </w:rPr>
        <w:t>нужно</w:t>
      </w:r>
      <w:r w:rsidR="00516978" w:rsidRPr="00331577">
        <w:rPr>
          <w:noProof/>
        </w:rPr>
        <w:t xml:space="preserve"> учитывать </w:t>
      </w:r>
      <w:r w:rsidR="002238EC" w:rsidRPr="00331577">
        <w:rPr>
          <w:noProof/>
        </w:rPr>
        <w:t>влияние</w:t>
      </w:r>
      <w:r w:rsidR="00516978" w:rsidRPr="00331577">
        <w:rPr>
          <w:noProof/>
        </w:rPr>
        <w:t xml:space="preserve"> </w:t>
      </w:r>
      <w:r w:rsidR="002238EC" w:rsidRPr="00331577">
        <w:rPr>
          <w:noProof/>
        </w:rPr>
        <w:t>ЛС</w:t>
      </w:r>
      <w:r w:rsidR="00516978" w:rsidRPr="00331577">
        <w:rPr>
          <w:noProof/>
        </w:rPr>
        <w:t xml:space="preserve"> (</w:t>
      </w:r>
      <w:r w:rsidR="00516978" w:rsidRPr="00331577">
        <w:rPr>
          <w:noProof/>
          <w:lang w:val="en-US"/>
        </w:rPr>
        <w:t>U</w:t>
      </w:r>
      <w:r w:rsidR="00516978" w:rsidRPr="00331577">
        <w:rPr>
          <w:noProof/>
          <w:vertAlign w:val="subscript"/>
        </w:rPr>
        <w:t>2</w:t>
      </w:r>
      <w:r w:rsidR="00516978" w:rsidRPr="00331577">
        <w:rPr>
          <w:noProof/>
        </w:rPr>
        <w:t>), оказывающ</w:t>
      </w:r>
      <w:r w:rsidR="002238EC" w:rsidRPr="00331577">
        <w:rPr>
          <w:noProof/>
        </w:rPr>
        <w:t>е</w:t>
      </w:r>
      <w:r w:rsidR="00516978" w:rsidRPr="00331577">
        <w:rPr>
          <w:noProof/>
        </w:rPr>
        <w:t>е встречное воздействие на ЛЭП (</w:t>
      </w:r>
      <w:r w:rsidR="00516978" w:rsidRPr="00331577">
        <w:rPr>
          <w:noProof/>
          <w:lang w:val="en-US"/>
        </w:rPr>
        <w:t>U</w:t>
      </w:r>
      <w:r w:rsidR="00516978" w:rsidRPr="00331577">
        <w:rPr>
          <w:noProof/>
          <w:vertAlign w:val="subscript"/>
        </w:rPr>
        <w:t>1</w:t>
      </w:r>
      <w:r w:rsidR="00516978" w:rsidRPr="00331577">
        <w:rPr>
          <w:noProof/>
        </w:rPr>
        <w:t xml:space="preserve">). </w:t>
      </w:r>
      <w:r w:rsidRPr="00331577">
        <w:rPr>
          <w:noProof/>
        </w:rPr>
        <w:t>О</w:t>
      </w:r>
      <w:r w:rsidR="00516978" w:rsidRPr="00331577">
        <w:rPr>
          <w:noProof/>
        </w:rPr>
        <w:t xml:space="preserve">пределить </w:t>
      </w:r>
      <w:r w:rsidR="00516978" w:rsidRPr="00331577">
        <w:rPr>
          <w:rFonts w:eastAsiaTheme="minorHAnsi"/>
          <w:lang w:eastAsia="en-US"/>
        </w:rPr>
        <w:t>собственные и взаимные потенциальные коэффициенты можно по формулам [7]:</w:t>
      </w:r>
    </w:p>
    <w:p w:rsidR="00516978" w:rsidRPr="00A77502" w:rsidRDefault="00CB065A" w:rsidP="00A77502">
      <w:pPr>
        <w:pStyle w:val="a3"/>
        <w:autoSpaceDE w:val="0"/>
        <w:autoSpaceDN w:val="0"/>
        <w:adjustRightInd w:val="0"/>
        <w:spacing w:before="120" w:after="120"/>
        <w:ind w:left="0" w:firstLine="3827"/>
        <w:contextualSpacing w:val="0"/>
        <w:jc w:val="both"/>
        <w:rPr>
          <w:noProof/>
        </w:rPr>
      </w:pPr>
      <m:oMath>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rPr>
                    </m:ctrlPr>
                  </m:sSubPr>
                  <m:e>
                    <m:r>
                      <w:rPr>
                        <w:rFonts w:ascii="Cambria Math" w:hAnsi="Cambria Math"/>
                        <w:lang w:val="en-US"/>
                      </w:rPr>
                      <m:t>U</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11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12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rPr>
                      <m:t>2</m:t>
                    </m:r>
                  </m:sub>
                </m:sSub>
                <m:ctrlPr>
                  <w:rPr>
                    <w:rFonts w:ascii="Cambria Math" w:hAnsi="Cambria Math"/>
                    <w:i/>
                  </w:rPr>
                </m:ctrlPr>
              </m:e>
              <m:e>
                <m:sSub>
                  <m:sSubPr>
                    <m:ctrlPr>
                      <w:rPr>
                        <w:rFonts w:ascii="Cambria Math" w:hAnsi="Cambria Math"/>
                        <w:i/>
                      </w:rPr>
                    </m:ctrlPr>
                  </m:sSubPr>
                  <m:e>
                    <m:r>
                      <w:rPr>
                        <w:rFonts w:ascii="Cambria Math" w:hAnsi="Cambria Math"/>
                        <w:lang w:val="en-US"/>
                      </w:rPr>
                      <m:t>U</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21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α</m:t>
                    </m:r>
                  </m:e>
                  <m:sub>
                    <m:r>
                      <w:rPr>
                        <w:rFonts w:ascii="Cambria Math"/>
                      </w:rPr>
                      <m:t>22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rPr>
                      <m:t>2</m:t>
                    </m:r>
                  </m:sub>
                </m:sSub>
                <m:ctrlPr>
                  <w:rPr>
                    <w:rFonts w:ascii="Cambria Math" w:hAnsi="Cambria Math"/>
                    <w:i/>
                  </w:rPr>
                </m:ctrlPr>
              </m:e>
            </m:eqArr>
          </m:e>
        </m:d>
      </m:oMath>
      <w:r w:rsidR="00A77502" w:rsidRPr="00A77502">
        <w:rPr>
          <w:noProof/>
        </w:rPr>
        <w:t xml:space="preserve">                     </w:t>
      </w:r>
      <w:r w:rsidR="00516978" w:rsidRPr="00A77502">
        <w:rPr>
          <w:noProof/>
        </w:rPr>
        <w:t xml:space="preserve">    </w:t>
      </w:r>
      <w:r w:rsidR="00A77502" w:rsidRPr="00A77502">
        <w:rPr>
          <w:noProof/>
        </w:rPr>
        <w:t xml:space="preserve">                 </w:t>
      </w:r>
      <w:r w:rsidR="00516978" w:rsidRPr="00A77502">
        <w:rPr>
          <w:noProof/>
        </w:rPr>
        <w:t xml:space="preserve">         (1)</w:t>
      </w:r>
    </w:p>
    <w:p w:rsidR="00516978" w:rsidRPr="00331577" w:rsidRDefault="00516978" w:rsidP="001221AA">
      <w:pPr>
        <w:pStyle w:val="a3"/>
        <w:autoSpaceDE w:val="0"/>
        <w:autoSpaceDN w:val="0"/>
        <w:adjustRightInd w:val="0"/>
        <w:ind w:left="0"/>
        <w:jc w:val="both"/>
      </w:pPr>
      <w:r w:rsidRPr="00331577">
        <w:rPr>
          <w:noProof/>
        </w:rPr>
        <w:t xml:space="preserve">где </w:t>
      </w:r>
      <m:oMath>
        <m:sSub>
          <m:sSubPr>
            <m:ctrlPr>
              <w:rPr>
                <w:rFonts w:ascii="Cambria Math" w:hAnsi="Cambria Math"/>
                <w:noProof/>
              </w:rPr>
            </m:ctrlPr>
          </m:sSubPr>
          <m:e>
            <m:r>
              <m:rPr>
                <m:sty m:val="p"/>
              </m:rPr>
              <w:rPr>
                <w:rFonts w:ascii="Cambria Math" w:hAnsi="Cambria Math"/>
                <w:noProof/>
              </w:rPr>
              <m:t>α</m:t>
            </m:r>
          </m:e>
          <m:sub>
            <m:r>
              <m:rPr>
                <m:sty m:val="p"/>
              </m:rPr>
              <w:rPr>
                <w:rFonts w:ascii="Cambria Math"/>
                <w:noProof/>
              </w:rPr>
              <m:t>11</m:t>
            </m:r>
          </m:sub>
        </m:sSub>
        <m:r>
          <m:rPr>
            <m:sty m:val="p"/>
          </m:rPr>
          <w:rPr>
            <w:rFonts w:ascii="Cambria Math"/>
            <w:noProof/>
          </w:rPr>
          <m:t xml:space="preserve">, </m:t>
        </m:r>
        <m:sSub>
          <m:sSubPr>
            <m:ctrlPr>
              <w:rPr>
                <w:rFonts w:ascii="Cambria Math" w:hAnsi="Cambria Math"/>
                <w:noProof/>
              </w:rPr>
            </m:ctrlPr>
          </m:sSubPr>
          <m:e>
            <m:r>
              <m:rPr>
                <m:sty m:val="p"/>
              </m:rPr>
              <w:rPr>
                <w:rFonts w:ascii="Cambria Math" w:hAnsi="Cambria Math"/>
                <w:noProof/>
              </w:rPr>
              <m:t>α</m:t>
            </m:r>
          </m:e>
          <m:sub>
            <m:r>
              <m:rPr>
                <m:sty m:val="p"/>
              </m:rPr>
              <w:rPr>
                <w:rFonts w:ascii="Cambria Math"/>
                <w:noProof/>
              </w:rPr>
              <m:t>11</m:t>
            </m:r>
          </m:sub>
        </m:sSub>
        <m:r>
          <m:rPr>
            <m:sty m:val="p"/>
          </m:rPr>
          <w:rPr>
            <w:rFonts w:ascii="Cambria Math"/>
            <w:noProof/>
          </w:rPr>
          <m:t xml:space="preserve"> </m:t>
        </m:r>
        <m:r>
          <m:rPr>
            <m:sty m:val="p"/>
          </m:rPr>
          <w:rPr>
            <w:rFonts w:ascii="Cambria Math"/>
            <w:noProof/>
          </w:rPr>
          <m:t>и</m:t>
        </m:r>
        <m:r>
          <m:rPr>
            <m:sty m:val="p"/>
          </m:rPr>
          <w:rPr>
            <w:rFonts w:ascii="Cambria Math"/>
            <w:noProof/>
          </w:rPr>
          <m:t xml:space="preserve"> </m:t>
        </m:r>
        <m:sSub>
          <m:sSubPr>
            <m:ctrlPr>
              <w:rPr>
                <w:rFonts w:ascii="Cambria Math" w:hAnsi="Cambria Math"/>
                <w:noProof/>
              </w:rPr>
            </m:ctrlPr>
          </m:sSubPr>
          <m:e>
            <m:r>
              <m:rPr>
                <m:sty m:val="p"/>
              </m:rPr>
              <w:rPr>
                <w:rFonts w:ascii="Cambria Math" w:hAnsi="Cambria Math"/>
                <w:noProof/>
              </w:rPr>
              <m:t>α</m:t>
            </m:r>
          </m:e>
          <m:sub>
            <m:r>
              <m:rPr>
                <m:sty m:val="p"/>
              </m:rPr>
              <w:rPr>
                <w:rFonts w:ascii="Cambria Math"/>
                <w:noProof/>
              </w:rPr>
              <m:t>12</m:t>
            </m:r>
          </m:sub>
        </m:sSub>
        <m:r>
          <m:rPr>
            <m:sty m:val="p"/>
          </m:rPr>
          <w:rPr>
            <w:rFonts w:ascii="Cambria Math"/>
            <w:noProof/>
          </w:rPr>
          <m:t xml:space="preserve"> , </m:t>
        </m:r>
        <m:sSub>
          <m:sSubPr>
            <m:ctrlPr>
              <w:rPr>
                <w:rFonts w:ascii="Cambria Math" w:hAnsi="Cambria Math"/>
                <w:noProof/>
              </w:rPr>
            </m:ctrlPr>
          </m:sSubPr>
          <m:e>
            <m:r>
              <m:rPr>
                <m:sty m:val="p"/>
              </m:rPr>
              <w:rPr>
                <w:rFonts w:ascii="Cambria Math" w:hAnsi="Cambria Math"/>
                <w:noProof/>
              </w:rPr>
              <m:t>α</m:t>
            </m:r>
          </m:e>
          <m:sub>
            <m:r>
              <m:rPr>
                <m:sty m:val="p"/>
              </m:rPr>
              <w:rPr>
                <w:rFonts w:ascii="Cambria Math"/>
                <w:noProof/>
              </w:rPr>
              <m:t>22</m:t>
            </m:r>
          </m:sub>
        </m:sSub>
        <m:r>
          <m:rPr>
            <m:sty m:val="p"/>
          </m:rPr>
          <w:rPr>
            <w:rFonts w:ascii="Cambria Math"/>
            <w:noProof/>
          </w:rPr>
          <m:t xml:space="preserve"> </m:t>
        </m:r>
      </m:oMath>
      <w:r w:rsidRPr="00331577">
        <w:rPr>
          <w:noProof/>
        </w:rPr>
        <w:t xml:space="preserve"> </w:t>
      </w:r>
      <w:r w:rsidR="001221AA" w:rsidRPr="00331577">
        <w:rPr>
          <w:noProof/>
        </w:rPr>
        <w:t>–</w:t>
      </w:r>
      <w:r w:rsidRPr="00331577">
        <w:rPr>
          <w:noProof/>
        </w:rPr>
        <w:t xml:space="preserve"> собственны</w:t>
      </w:r>
      <w:r w:rsidR="00676D66" w:rsidRPr="00331577">
        <w:rPr>
          <w:noProof/>
        </w:rPr>
        <w:t>е</w:t>
      </w:r>
      <w:r w:rsidRPr="00331577">
        <w:rPr>
          <w:noProof/>
        </w:rPr>
        <w:t xml:space="preserve"> и взаимны</w:t>
      </w:r>
      <w:r w:rsidR="00676D66" w:rsidRPr="00331577">
        <w:rPr>
          <w:noProof/>
        </w:rPr>
        <w:t>е</w:t>
      </w:r>
      <w:r w:rsidRPr="00331577">
        <w:rPr>
          <w:noProof/>
        </w:rPr>
        <w:t xml:space="preserve"> потенциальны</w:t>
      </w:r>
      <w:r w:rsidR="00676D66" w:rsidRPr="00331577">
        <w:rPr>
          <w:noProof/>
        </w:rPr>
        <w:t>е</w:t>
      </w:r>
      <w:r w:rsidRPr="00331577">
        <w:rPr>
          <w:noProof/>
        </w:rPr>
        <w:t xml:space="preserve"> коэффициенты, зависящие от геометрических характеристик </w:t>
      </w:r>
      <w:r w:rsidR="00676D66" w:rsidRPr="00331577">
        <w:rPr>
          <w:noProof/>
        </w:rPr>
        <w:t xml:space="preserve">ЛЭП и </w:t>
      </w:r>
      <w:r w:rsidRPr="00331577">
        <w:rPr>
          <w:noProof/>
        </w:rPr>
        <w:t>тел</w:t>
      </w:r>
      <w:r w:rsidR="00676D66" w:rsidRPr="00331577">
        <w:rPr>
          <w:noProof/>
        </w:rPr>
        <w:t>, находящихся в зоне ЛЭП;</w:t>
      </w:r>
      <w:r w:rsidR="001221AA" w:rsidRPr="00331577">
        <w:rPr>
          <w:noProof/>
        </w:rPr>
        <w:t xml:space="preserve"> </w:t>
      </w:r>
      <w:r w:rsidRPr="00331577">
        <w:t xml:space="preserve"> </w:t>
      </w:r>
      <w:r w:rsidRPr="00331577">
        <w:rPr>
          <w:i/>
        </w:rPr>
        <w:t>τ</w:t>
      </w:r>
      <w:proofErr w:type="spellStart"/>
      <w:r w:rsidRPr="00331577">
        <w:rPr>
          <w:vertAlign w:val="subscript"/>
          <w:lang w:val="en-US"/>
        </w:rPr>
        <w:t>i</w:t>
      </w:r>
      <w:proofErr w:type="spellEnd"/>
      <w:r w:rsidRPr="00331577">
        <w:rPr>
          <w:vertAlign w:val="subscript"/>
        </w:rPr>
        <w:t xml:space="preserve"> </w:t>
      </w:r>
      <w:r w:rsidRPr="00331577">
        <w:t>– заряды тел</w:t>
      </w:r>
      <w:r w:rsidR="006A1952" w:rsidRPr="00331577">
        <w:t>.</w:t>
      </w:r>
    </w:p>
    <w:p w:rsidR="00A77502" w:rsidRDefault="00516978" w:rsidP="00A77502">
      <w:pPr>
        <w:autoSpaceDE w:val="0"/>
        <w:autoSpaceDN w:val="0"/>
        <w:adjustRightInd w:val="0"/>
        <w:spacing w:after="0" w:line="24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Собственные потенциальные коэфф</w:t>
      </w:r>
      <w:r w:rsidR="00A77502">
        <w:rPr>
          <w:rFonts w:ascii="Times New Roman" w:hAnsi="Times New Roman" w:cs="Times New Roman"/>
          <w:sz w:val="24"/>
          <w:szCs w:val="24"/>
        </w:rPr>
        <w:t>ициенты определяются по формуле:</w:t>
      </w:r>
    </w:p>
    <w:p w:rsidR="00516978" w:rsidRPr="00331577" w:rsidRDefault="00CB065A" w:rsidP="00A77502">
      <w:pPr>
        <w:autoSpaceDE w:val="0"/>
        <w:autoSpaceDN w:val="0"/>
        <w:adjustRightInd w:val="0"/>
        <w:spacing w:before="120" w:after="120" w:line="240" w:lineRule="auto"/>
        <w:ind w:firstLine="3827"/>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nn</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den>
        </m:f>
        <m:r>
          <w:rPr>
            <w:rFonts w:ascii="Times New Roman" w:hAnsi="Times New Roman" w:cs="Times New Roman"/>
            <w:sz w:val="24"/>
            <w:szCs w:val="24"/>
          </w:rPr>
          <m:t>∙</m:t>
        </m:r>
        <m:r>
          <w:rPr>
            <w:rFonts w:ascii="Cambria Math" w:hAnsi="Cambria Math" w:cs="Times New Roman"/>
            <w:sz w:val="24"/>
            <w:szCs w:val="24"/>
          </w:rPr>
          <m:t>ln</m:t>
        </m:r>
        <m:f>
          <m:fPr>
            <m:ctrlPr>
              <w:rPr>
                <w:rFonts w:ascii="Cambria Math" w:hAnsi="Times New Roman" w:cs="Times New Roman"/>
                <w:i/>
                <w:sz w:val="24"/>
                <w:szCs w:val="24"/>
              </w:rPr>
            </m:ctrlPr>
          </m:fPr>
          <m:num>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n</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den>
        </m:f>
        <m:r>
          <w:rPr>
            <w:rFonts w:ascii="Cambria Math" w:hAnsi="Times New Roman" w:cs="Times New Roman"/>
            <w:sz w:val="24"/>
            <w:szCs w:val="24"/>
          </w:rPr>
          <m:t>,</m:t>
        </m:r>
      </m:oMath>
      <w:r w:rsidR="003560AD" w:rsidRPr="00331577">
        <w:rPr>
          <w:rFonts w:ascii="Times New Roman" w:hAnsi="Times New Roman" w:cs="Times New Roman"/>
          <w:sz w:val="24"/>
          <w:szCs w:val="24"/>
        </w:rPr>
        <w:t xml:space="preserve">                                  </w:t>
      </w:r>
      <w:r w:rsidR="00A77502">
        <w:rPr>
          <w:rFonts w:ascii="Times New Roman" w:hAnsi="Times New Roman" w:cs="Times New Roman"/>
          <w:sz w:val="24"/>
          <w:szCs w:val="24"/>
        </w:rPr>
        <w:t xml:space="preserve">               </w:t>
      </w:r>
      <w:r w:rsidR="003560AD" w:rsidRPr="00331577">
        <w:rPr>
          <w:rFonts w:ascii="Times New Roman" w:hAnsi="Times New Roman" w:cs="Times New Roman"/>
          <w:sz w:val="24"/>
          <w:szCs w:val="24"/>
        </w:rPr>
        <w:t xml:space="preserve">            (2)</w:t>
      </w:r>
    </w:p>
    <w:p w:rsidR="00516978" w:rsidRPr="00331577" w:rsidRDefault="00516978" w:rsidP="00E809B8">
      <w:pPr>
        <w:autoSpaceDE w:val="0"/>
        <w:autoSpaceDN w:val="0"/>
        <w:adjustRightInd w:val="0"/>
        <w:spacing w:before="120" w:after="120" w:line="240" w:lineRule="auto"/>
        <w:jc w:val="both"/>
        <w:rPr>
          <w:rFonts w:ascii="Times New Roman" w:hAnsi="Times New Roman" w:cs="Times New Roman"/>
          <w:sz w:val="24"/>
          <w:szCs w:val="24"/>
        </w:rPr>
      </w:pPr>
      <w:r w:rsidRPr="00331577">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oMath>
      <w:r w:rsidRPr="00331577">
        <w:rPr>
          <w:rFonts w:ascii="Times New Roman" w:hAnsi="Times New Roman" w:cs="Times New Roman"/>
          <w:sz w:val="24"/>
          <w:szCs w:val="24"/>
        </w:rPr>
        <w:t xml:space="preserve"> – радиус провода или эквивалентный радиус для расщепленной фазы, м</w:t>
      </w:r>
      <w:r w:rsidR="00E809B8" w:rsidRPr="0033157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n</m:t>
            </m:r>
          </m:sub>
        </m:sSub>
        <m:r>
          <w:rPr>
            <w:rFonts w:ascii="Times New Roman" w:hAnsi="Times New Roman" w:cs="Times New Roman"/>
            <w:sz w:val="24"/>
            <w:szCs w:val="24"/>
          </w:rPr>
          <m:t>-</m:t>
        </m:r>
        <m:r>
          <w:rPr>
            <w:rFonts w:ascii="Cambria Math" w:hAnsi="Times New Roman" w:cs="Times New Roman"/>
            <w:sz w:val="24"/>
            <w:szCs w:val="24"/>
          </w:rPr>
          <m:t xml:space="preserve"> </m:t>
        </m:r>
      </m:oMath>
      <w:r w:rsidRPr="00331577">
        <w:rPr>
          <w:rFonts w:ascii="Times New Roman" w:hAnsi="Times New Roman" w:cs="Times New Roman"/>
          <w:sz w:val="24"/>
          <w:szCs w:val="24"/>
        </w:rPr>
        <w:t>средняя высота подвеса провода над землей</w:t>
      </w:r>
      <w:r w:rsidR="00E809B8" w:rsidRPr="0033157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r>
          <w:rPr>
            <w:rFonts w:ascii="Cambria Math" w:hAnsi="Times New Roman" w:cs="Times New Roman"/>
            <w:sz w:val="24"/>
            <w:szCs w:val="24"/>
          </w:rPr>
          <m:t>=8,85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12</m:t>
            </m:r>
          </m:sup>
        </m:sSup>
        <m:r>
          <w:rPr>
            <w:rFonts w:ascii="Cambria Math" w:hAnsi="Times New Roman" w:cs="Times New Roman"/>
            <w:sz w:val="24"/>
            <w:szCs w:val="24"/>
          </w:rPr>
          <m:t xml:space="preserve"> </m:t>
        </m:r>
        <m:r>
          <w:rPr>
            <w:rFonts w:ascii="Cambria Math" w:hAnsi="Times New Roman" w:cs="Times New Roman"/>
            <w:sz w:val="24"/>
            <w:szCs w:val="24"/>
          </w:rPr>
          <m:t>Ф</m:t>
        </m:r>
        <m:r>
          <w:rPr>
            <w:rFonts w:ascii="Cambria Math" w:hAnsi="Times New Roman" w:cs="Times New Roman"/>
            <w:sz w:val="24"/>
            <w:szCs w:val="24"/>
          </w:rPr>
          <m:t>/</m:t>
        </m:r>
        <m:r>
          <w:rPr>
            <w:rFonts w:ascii="Cambria Math" w:hAnsi="Times New Roman" w:cs="Times New Roman"/>
            <w:sz w:val="24"/>
            <w:szCs w:val="24"/>
          </w:rPr>
          <m:t>м</m:t>
        </m:r>
      </m:oMath>
      <w:r w:rsidRPr="00331577">
        <w:rPr>
          <w:rFonts w:ascii="Times New Roman" w:hAnsi="Times New Roman" w:cs="Times New Roman"/>
          <w:sz w:val="24"/>
          <w:szCs w:val="24"/>
        </w:rPr>
        <w:t xml:space="preserve"> .</w:t>
      </w:r>
    </w:p>
    <w:p w:rsidR="00516978" w:rsidRPr="00331577" w:rsidRDefault="00516978" w:rsidP="00E809B8">
      <w:pPr>
        <w:autoSpaceDE w:val="0"/>
        <w:autoSpaceDN w:val="0"/>
        <w:adjustRightInd w:val="0"/>
        <w:spacing w:before="120" w:after="120" w:line="24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Взаимные потенциальные коэффициенты определяются по формуле:</w:t>
      </w:r>
    </w:p>
    <w:p w:rsidR="00516978" w:rsidRPr="00331577" w:rsidRDefault="00CB065A" w:rsidP="00E809B8">
      <w:pPr>
        <w:autoSpaceDE w:val="0"/>
        <w:autoSpaceDN w:val="0"/>
        <w:adjustRightInd w:val="0"/>
        <w:spacing w:before="120" w:after="120" w:line="240" w:lineRule="auto"/>
        <w:ind w:firstLine="709"/>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nm</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den>
        </m:f>
        <m:r>
          <w:rPr>
            <w:rFonts w:ascii="Times New Roman" w:hAnsi="Times New Roman" w:cs="Times New Roman"/>
            <w:sz w:val="24"/>
            <w:szCs w:val="24"/>
          </w:rPr>
          <m:t>∙</m:t>
        </m:r>
        <m:r>
          <w:rPr>
            <w:rFonts w:ascii="Cambria Math" w:hAnsi="Cambria Math" w:cs="Times New Roman"/>
            <w:sz w:val="24"/>
            <w:szCs w:val="24"/>
          </w:rPr>
          <m:t>ln</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m:t>
                </m:r>
              </m:sub>
            </m:sSub>
          </m:num>
          <m:den>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m:t>
                </m:r>
              </m:sub>
            </m:sSub>
          </m:den>
        </m:f>
        <m:r>
          <w:rPr>
            <w:rFonts w:ascii="Cambria Math" w:hAnsi="Times New Roman" w:cs="Times New Roman"/>
            <w:sz w:val="24"/>
            <w:szCs w:val="24"/>
          </w:rPr>
          <m:t>,</m:t>
        </m:r>
      </m:oMath>
      <w:r w:rsidR="00E809B8" w:rsidRPr="00331577">
        <w:rPr>
          <w:rFonts w:ascii="Times New Roman" w:hAnsi="Times New Roman" w:cs="Times New Roman"/>
          <w:sz w:val="24"/>
          <w:szCs w:val="24"/>
        </w:rPr>
        <w:t xml:space="preserve">    </w:t>
      </w:r>
      <w:r w:rsidR="00E809B8" w:rsidRPr="00331577">
        <w:rPr>
          <w:rFonts w:ascii="Times New Roman" w:hAnsi="Times New Roman" w:cs="Times New Roman"/>
          <w:sz w:val="24"/>
          <w:szCs w:val="24"/>
        </w:rPr>
        <w:tab/>
      </w:r>
      <w:r w:rsidR="00E809B8" w:rsidRPr="00331577">
        <w:rPr>
          <w:rFonts w:ascii="Times New Roman" w:hAnsi="Times New Roman" w:cs="Times New Roman"/>
          <w:sz w:val="24"/>
          <w:szCs w:val="24"/>
        </w:rPr>
        <w:tab/>
      </w:r>
      <w:r w:rsidR="00E809B8" w:rsidRPr="00331577">
        <w:rPr>
          <w:rFonts w:ascii="Times New Roman" w:hAnsi="Times New Roman" w:cs="Times New Roman"/>
          <w:sz w:val="24"/>
          <w:szCs w:val="24"/>
        </w:rPr>
        <w:tab/>
      </w:r>
      <w:r w:rsidR="00E809B8" w:rsidRPr="00331577">
        <w:rPr>
          <w:rFonts w:ascii="Times New Roman" w:hAnsi="Times New Roman" w:cs="Times New Roman"/>
          <w:sz w:val="24"/>
          <w:szCs w:val="24"/>
        </w:rPr>
        <w:tab/>
      </w:r>
      <w:r w:rsidR="00E809B8" w:rsidRPr="00331577">
        <w:rPr>
          <w:rFonts w:ascii="Times New Roman" w:hAnsi="Times New Roman" w:cs="Times New Roman"/>
          <w:sz w:val="24"/>
          <w:szCs w:val="24"/>
        </w:rPr>
        <w:tab/>
        <w:t>(3)</w:t>
      </w:r>
    </w:p>
    <w:p w:rsidR="00516978" w:rsidRPr="00331577" w:rsidRDefault="00516978" w:rsidP="003560AD">
      <w:pPr>
        <w:autoSpaceDE w:val="0"/>
        <w:autoSpaceDN w:val="0"/>
        <w:adjustRightInd w:val="0"/>
        <w:spacing w:after="0" w:line="240" w:lineRule="auto"/>
        <w:jc w:val="both"/>
        <w:rPr>
          <w:rFonts w:ascii="Times New Roman" w:hAnsi="Times New Roman" w:cs="Times New Roman"/>
          <w:sz w:val="24"/>
          <w:szCs w:val="24"/>
        </w:rPr>
      </w:pPr>
      <w:r w:rsidRPr="00331577">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m:t>
            </m:r>
          </m:sub>
        </m:sSub>
        <m:r>
          <w:rPr>
            <w:rFonts w:ascii="Times New Roman" w:hAnsi="Times New Roman" w:cs="Times New Roman"/>
            <w:sz w:val="24"/>
            <w:szCs w:val="24"/>
          </w:rPr>
          <m:t>-</m:t>
        </m:r>
        <m:r>
          <w:rPr>
            <w:rFonts w:ascii="Cambria Math" w:hAnsi="Times New Roman" w:cs="Times New Roman"/>
            <w:sz w:val="24"/>
            <w:szCs w:val="24"/>
          </w:rPr>
          <m:t xml:space="preserve"> </m:t>
        </m:r>
      </m:oMath>
      <w:r w:rsidRPr="00331577">
        <w:rPr>
          <w:rFonts w:ascii="Times New Roman" w:hAnsi="Times New Roman" w:cs="Times New Roman"/>
          <w:sz w:val="24"/>
          <w:szCs w:val="24"/>
        </w:rPr>
        <w:t xml:space="preserve">расстояние от фазного проводы </w:t>
      </w:r>
      <w:r w:rsidR="003560AD" w:rsidRPr="00331577">
        <w:rPr>
          <w:rFonts w:ascii="Times New Roman" w:hAnsi="Times New Roman" w:cs="Times New Roman"/>
          <w:sz w:val="24"/>
          <w:szCs w:val="24"/>
        </w:rPr>
        <w:t>ЛЭП</w:t>
      </w:r>
      <w:r w:rsidR="00E809B8" w:rsidRPr="00331577">
        <w:rPr>
          <w:rFonts w:ascii="Times New Roman" w:hAnsi="Times New Roman" w:cs="Times New Roman"/>
          <w:sz w:val="24"/>
          <w:szCs w:val="24"/>
        </w:rPr>
        <w:t xml:space="preserve"> </w:t>
      </w:r>
      <w:r w:rsidRPr="00331577">
        <w:rPr>
          <w:rFonts w:ascii="Times New Roman" w:hAnsi="Times New Roman" w:cs="Times New Roman"/>
          <w:sz w:val="24"/>
          <w:szCs w:val="24"/>
        </w:rPr>
        <w:t xml:space="preserve">или провода ЛС </w:t>
      </w:r>
      <w:r w:rsidRPr="00331577">
        <w:rPr>
          <w:rFonts w:ascii="Times New Roman" w:hAnsi="Times New Roman" w:cs="Times New Roman"/>
          <w:sz w:val="24"/>
          <w:szCs w:val="24"/>
          <w:lang w:val="en-US"/>
        </w:rPr>
        <w:t>m</w:t>
      </w:r>
      <w:r w:rsidRPr="00331577">
        <w:rPr>
          <w:rFonts w:ascii="Times New Roman" w:hAnsi="Times New Roman" w:cs="Times New Roman"/>
          <w:sz w:val="24"/>
          <w:szCs w:val="24"/>
        </w:rPr>
        <w:t xml:space="preserve"> до провода фазы </w:t>
      </w:r>
      <w:r w:rsidRPr="00331577">
        <w:rPr>
          <w:rFonts w:ascii="Times New Roman" w:hAnsi="Times New Roman" w:cs="Times New Roman"/>
          <w:sz w:val="24"/>
          <w:szCs w:val="24"/>
          <w:lang w:val="en-US"/>
        </w:rPr>
        <w:t>n</w:t>
      </w:r>
      <w:r w:rsidRPr="0033157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m:t>
            </m:r>
          </m:sub>
        </m:sSub>
        <m:r>
          <w:rPr>
            <w:rFonts w:ascii="Times New Roman" w:hAnsi="Times New Roman" w:cs="Times New Roman"/>
            <w:sz w:val="24"/>
            <w:szCs w:val="24"/>
          </w:rPr>
          <m:t>-</m:t>
        </m:r>
        <m:r>
          <w:rPr>
            <w:rFonts w:ascii="Cambria Math" w:hAnsi="Times New Roman" w:cs="Times New Roman"/>
            <w:sz w:val="24"/>
            <w:szCs w:val="24"/>
          </w:rPr>
          <m:t xml:space="preserve"> </m:t>
        </m:r>
      </m:oMath>
      <w:r w:rsidRPr="00331577">
        <w:rPr>
          <w:rFonts w:ascii="Times New Roman" w:hAnsi="Times New Roman" w:cs="Times New Roman"/>
          <w:sz w:val="24"/>
          <w:szCs w:val="24"/>
        </w:rPr>
        <w:t xml:space="preserve">расстояние от провода фазы ВЛ или провода ЛС </w:t>
      </w:r>
      <w:r w:rsidRPr="00331577">
        <w:rPr>
          <w:rFonts w:ascii="Times New Roman" w:hAnsi="Times New Roman" w:cs="Times New Roman"/>
          <w:sz w:val="24"/>
          <w:szCs w:val="24"/>
          <w:lang w:val="en-US"/>
        </w:rPr>
        <w:t>m</w:t>
      </w:r>
      <w:r w:rsidRPr="00331577">
        <w:rPr>
          <w:rFonts w:ascii="Times New Roman" w:hAnsi="Times New Roman" w:cs="Times New Roman"/>
          <w:sz w:val="24"/>
          <w:szCs w:val="24"/>
        </w:rPr>
        <w:t xml:space="preserve"> до зеркального изображения фазы </w:t>
      </w:r>
      <w:r w:rsidRPr="00331577">
        <w:rPr>
          <w:rFonts w:ascii="Times New Roman" w:hAnsi="Times New Roman" w:cs="Times New Roman"/>
          <w:sz w:val="24"/>
          <w:szCs w:val="24"/>
          <w:lang w:val="en-US"/>
        </w:rPr>
        <w:t>n</w:t>
      </w:r>
      <w:r w:rsidRPr="00331577">
        <w:rPr>
          <w:rFonts w:ascii="Times New Roman" w:hAnsi="Times New Roman" w:cs="Times New Roman"/>
          <w:sz w:val="24"/>
          <w:szCs w:val="24"/>
        </w:rPr>
        <w:t>.</w:t>
      </w:r>
    </w:p>
    <w:p w:rsidR="00516978" w:rsidRPr="00331577" w:rsidRDefault="0025015F" w:rsidP="00516978">
      <w:pPr>
        <w:autoSpaceDE w:val="0"/>
        <w:autoSpaceDN w:val="0"/>
        <w:adjustRightInd w:val="0"/>
        <w:spacing w:after="0" w:line="36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Используя матричную алгебру, были найдены заряды проводов ЛЭП:</w:t>
      </w:r>
    </w:p>
    <w:p w:rsidR="00516978" w:rsidRPr="00331577" w:rsidRDefault="00CB065A" w:rsidP="0025015F">
      <w:pPr>
        <w:autoSpaceDE w:val="0"/>
        <w:autoSpaceDN w:val="0"/>
        <w:adjustRightInd w:val="0"/>
        <w:spacing w:after="0" w:line="360" w:lineRule="auto"/>
        <w:ind w:firstLine="709"/>
        <w:jc w:val="right"/>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12</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13</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21</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22</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23</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31</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32</m:t>
                      </m:r>
                    </m:sub>
                  </m:sSub>
                </m:e>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Times New Roman" w:cs="Times New Roman"/>
                          <w:sz w:val="24"/>
                          <w:szCs w:val="24"/>
                        </w:rPr>
                        <m:t>33</m:t>
                      </m:r>
                    </m:sub>
                  </m:sSub>
                </m:e>
              </m:mr>
            </m:m>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1</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2</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3</m:t>
                      </m:r>
                    </m:sub>
                  </m:sSub>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U</m:t>
                          </m:r>
                        </m:e>
                      </m:acc>
                    </m:e>
                    <m:sub>
                      <m:r>
                        <w:rPr>
                          <w:rFonts w:ascii="Cambria Math" w:hAnsi="Times New Roman" w:cs="Times New Roman"/>
                          <w:sz w:val="24"/>
                          <w:szCs w:val="24"/>
                        </w:rPr>
                        <m:t>1</m:t>
                      </m:r>
                    </m:sub>
                  </m:sSub>
                </m:e>
              </m:m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U</m:t>
                          </m:r>
                        </m:e>
                      </m:acc>
                    </m:e>
                    <m:sub>
                      <m:r>
                        <w:rPr>
                          <w:rFonts w:ascii="Cambria Math" w:hAnsi="Times New Roman" w:cs="Times New Roman"/>
                          <w:sz w:val="24"/>
                          <w:szCs w:val="24"/>
                        </w:rPr>
                        <m:t>2</m:t>
                      </m:r>
                    </m:sub>
                  </m:sSub>
                </m:e>
              </m:m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U</m:t>
                          </m:r>
                        </m:e>
                      </m:acc>
                    </m:e>
                    <m:sub>
                      <m:r>
                        <w:rPr>
                          <w:rFonts w:ascii="Cambria Math" w:hAnsi="Times New Roman" w:cs="Times New Roman"/>
                          <w:sz w:val="24"/>
                          <w:szCs w:val="24"/>
                        </w:rPr>
                        <m:t>3</m:t>
                      </m:r>
                    </m:sub>
                  </m:sSub>
                </m:e>
              </m:mr>
            </m:m>
          </m:e>
        </m:d>
      </m:oMath>
      <w:r w:rsidR="0025015F" w:rsidRPr="00331577">
        <w:rPr>
          <w:rFonts w:ascii="Times New Roman" w:hAnsi="Times New Roman" w:cs="Times New Roman"/>
          <w:sz w:val="24"/>
          <w:szCs w:val="24"/>
        </w:rPr>
        <w:t xml:space="preserve">   </w:t>
      </w:r>
      <w:r w:rsidR="002238EC" w:rsidRPr="00331577">
        <w:rPr>
          <w:rFonts w:ascii="Times New Roman" w:hAnsi="Times New Roman" w:cs="Times New Roman"/>
          <w:sz w:val="24"/>
          <w:szCs w:val="24"/>
        </w:rPr>
        <w:t>,</w:t>
      </w:r>
      <w:r w:rsidR="0025015F" w:rsidRPr="00331577">
        <w:rPr>
          <w:rFonts w:ascii="Times New Roman" w:hAnsi="Times New Roman" w:cs="Times New Roman"/>
          <w:sz w:val="24"/>
          <w:szCs w:val="24"/>
        </w:rPr>
        <w:t xml:space="preserve">                 </w:t>
      </w:r>
      <w:r w:rsidR="00331577">
        <w:rPr>
          <w:rFonts w:ascii="Times New Roman" w:hAnsi="Times New Roman" w:cs="Times New Roman"/>
          <w:sz w:val="24"/>
          <w:szCs w:val="24"/>
        </w:rPr>
        <w:tab/>
      </w:r>
      <w:r w:rsidR="00331577">
        <w:rPr>
          <w:rFonts w:ascii="Times New Roman" w:hAnsi="Times New Roman" w:cs="Times New Roman"/>
          <w:sz w:val="24"/>
          <w:szCs w:val="24"/>
        </w:rPr>
        <w:tab/>
      </w:r>
      <w:r w:rsidR="00331577">
        <w:rPr>
          <w:rFonts w:ascii="Times New Roman" w:hAnsi="Times New Roman" w:cs="Times New Roman"/>
          <w:sz w:val="24"/>
          <w:szCs w:val="24"/>
        </w:rPr>
        <w:tab/>
      </w:r>
      <w:r w:rsidR="0025015F" w:rsidRPr="00331577">
        <w:rPr>
          <w:rFonts w:ascii="Times New Roman" w:hAnsi="Times New Roman" w:cs="Times New Roman"/>
          <w:sz w:val="24"/>
          <w:szCs w:val="24"/>
        </w:rPr>
        <w:t xml:space="preserve">    (</w:t>
      </w:r>
      <w:r w:rsidR="002238EC" w:rsidRPr="00331577">
        <w:rPr>
          <w:rFonts w:ascii="Times New Roman" w:hAnsi="Times New Roman" w:cs="Times New Roman"/>
          <w:sz w:val="24"/>
          <w:szCs w:val="24"/>
        </w:rPr>
        <w:t>4</w:t>
      </w:r>
      <w:r w:rsidR="0025015F" w:rsidRPr="00331577">
        <w:rPr>
          <w:rFonts w:ascii="Times New Roman" w:hAnsi="Times New Roman" w:cs="Times New Roman"/>
          <w:sz w:val="24"/>
          <w:szCs w:val="24"/>
        </w:rPr>
        <w:t>)</w:t>
      </w:r>
    </w:p>
    <w:p w:rsidR="00516978" w:rsidRPr="00331577" w:rsidRDefault="002238EC" w:rsidP="002238EC">
      <w:pPr>
        <w:autoSpaceDE w:val="0"/>
        <w:autoSpaceDN w:val="0"/>
        <w:adjustRightInd w:val="0"/>
        <w:spacing w:after="0" w:line="240" w:lineRule="auto"/>
        <w:jc w:val="both"/>
        <w:rPr>
          <w:rFonts w:ascii="Times New Roman" w:hAnsi="Times New Roman" w:cs="Times New Roman"/>
          <w:sz w:val="24"/>
          <w:szCs w:val="24"/>
        </w:rPr>
      </w:pPr>
      <w:r w:rsidRPr="00331577">
        <w:rPr>
          <w:rFonts w:ascii="Times New Roman" w:hAnsi="Times New Roman" w:cs="Times New Roman"/>
          <w:sz w:val="24"/>
          <w:szCs w:val="24"/>
        </w:rPr>
        <w:t xml:space="preserve">где </w:t>
      </w:r>
      <m:oMath>
        <m:sSub>
          <m:sSubPr>
            <m:ctrlPr>
              <w:rPr>
                <w:rFonts w:ascii="Cambria Math" w:hAnsi="Times New Roman" w:cs="Times New Roman"/>
                <w:noProof/>
                <w:sz w:val="24"/>
                <w:szCs w:val="24"/>
              </w:rPr>
            </m:ctrlPr>
          </m:sSubPr>
          <m:e>
            <m:r>
              <m:rPr>
                <m:sty m:val="p"/>
              </m:rPr>
              <w:rPr>
                <w:rFonts w:ascii="Cambria Math" w:hAnsi="Cambria Math" w:cs="Times New Roman"/>
                <w:noProof/>
                <w:sz w:val="24"/>
                <w:szCs w:val="24"/>
              </w:rPr>
              <m:t>α</m:t>
            </m:r>
          </m:e>
          <m:sub>
            <m:r>
              <w:rPr>
                <w:rFonts w:ascii="Cambria Math" w:hAnsi="Times New Roman" w:cs="Times New Roman"/>
                <w:noProof/>
                <w:sz w:val="24"/>
                <w:szCs w:val="24"/>
                <w:lang w:val="en-US"/>
              </w:rPr>
              <m:t>ii</m:t>
            </m:r>
          </m:sub>
        </m:sSub>
        <m:r>
          <m:rPr>
            <m:sty m:val="p"/>
          </m:rPr>
          <w:rPr>
            <w:rFonts w:ascii="Cambria Math" w:hAnsi="Times New Roman" w:cs="Times New Roman"/>
            <w:noProof/>
            <w:sz w:val="24"/>
            <w:szCs w:val="24"/>
          </w:rPr>
          <m:t xml:space="preserve"> </m:t>
        </m:r>
        <m:r>
          <m:rPr>
            <m:sty m:val="p"/>
          </m:rPr>
          <w:rPr>
            <w:rFonts w:ascii="Cambria Math" w:hAnsi="Times New Roman" w:cs="Times New Roman"/>
            <w:noProof/>
            <w:sz w:val="24"/>
            <w:szCs w:val="24"/>
          </w:rPr>
          <m:t>и</m:t>
        </m:r>
        <m:r>
          <m:rPr>
            <m:sty m:val="p"/>
          </m:rPr>
          <w:rPr>
            <w:rFonts w:ascii="Cambria Math" w:hAnsi="Times New Roman" w:cs="Times New Roman"/>
            <w:noProof/>
            <w:sz w:val="24"/>
            <w:szCs w:val="24"/>
          </w:rPr>
          <m:t xml:space="preserve"> </m:t>
        </m:r>
        <m:sSub>
          <m:sSubPr>
            <m:ctrlPr>
              <w:rPr>
                <w:rFonts w:ascii="Cambria Math" w:hAnsi="Times New Roman" w:cs="Times New Roman"/>
                <w:noProof/>
                <w:sz w:val="24"/>
                <w:szCs w:val="24"/>
              </w:rPr>
            </m:ctrlPr>
          </m:sSubPr>
          <m:e>
            <m:r>
              <m:rPr>
                <m:sty m:val="p"/>
              </m:rPr>
              <w:rPr>
                <w:rFonts w:ascii="Cambria Math" w:hAnsi="Cambria Math" w:cs="Times New Roman"/>
                <w:noProof/>
                <w:sz w:val="24"/>
                <w:szCs w:val="24"/>
              </w:rPr>
              <m:t>α</m:t>
            </m:r>
          </m:e>
          <m:sub>
            <m:r>
              <m:rPr>
                <m:sty m:val="p"/>
              </m:rPr>
              <w:rPr>
                <w:rFonts w:ascii="Cambria Math" w:hAnsi="Times New Roman" w:cs="Times New Roman"/>
                <w:noProof/>
                <w:sz w:val="24"/>
                <w:szCs w:val="24"/>
              </w:rPr>
              <m:t>ij</m:t>
            </m:r>
          </m:sub>
        </m:sSub>
        <m:r>
          <m:rPr>
            <m:sty m:val="p"/>
          </m:rPr>
          <w:rPr>
            <w:rFonts w:ascii="Cambria Math" w:hAnsi="Times New Roman" w:cs="Times New Roman"/>
            <w:noProof/>
            <w:sz w:val="24"/>
            <w:szCs w:val="24"/>
          </w:rPr>
          <m:t xml:space="preserve"> </m:t>
        </m:r>
      </m:oMath>
      <w:r w:rsidR="00516978" w:rsidRPr="00331577">
        <w:rPr>
          <w:rFonts w:ascii="Times New Roman" w:hAnsi="Times New Roman" w:cs="Times New Roman"/>
          <w:sz w:val="24"/>
          <w:szCs w:val="24"/>
        </w:rPr>
        <w:t xml:space="preserve">– собственные и взаимные потенциальные коэффициенты проводов фаз </w:t>
      </w:r>
      <w:r w:rsidR="00BC531A" w:rsidRPr="00331577">
        <w:rPr>
          <w:rFonts w:ascii="Times New Roman" w:hAnsi="Times New Roman" w:cs="Times New Roman"/>
          <w:sz w:val="24"/>
          <w:szCs w:val="24"/>
        </w:rPr>
        <w:t>ЛЭП</w:t>
      </w:r>
      <w:r w:rsidR="00516978" w:rsidRPr="00331577">
        <w:rPr>
          <w:rFonts w:ascii="Times New Roman" w:hAnsi="Times New Roman" w:cs="Times New Roman"/>
          <w:sz w:val="24"/>
          <w:szCs w:val="24"/>
        </w:rPr>
        <w:t xml:space="preserve">; </w:t>
      </w:r>
      <w:r w:rsidR="00516978" w:rsidRPr="00331577">
        <w:rPr>
          <w:rFonts w:ascii="Times New Roman" w:hAnsi="Times New Roman" w:cs="Times New Roman"/>
          <w:i/>
          <w:sz w:val="24"/>
          <w:szCs w:val="24"/>
          <w:lang w:val="en-US"/>
        </w:rPr>
        <w:t>U</w:t>
      </w:r>
      <w:r w:rsidR="00516978" w:rsidRPr="00331577">
        <w:rPr>
          <w:rFonts w:ascii="Times New Roman" w:hAnsi="Times New Roman" w:cs="Times New Roman"/>
          <w:i/>
          <w:sz w:val="24"/>
          <w:szCs w:val="24"/>
          <w:vertAlign w:val="subscript"/>
        </w:rPr>
        <w:t>1</w:t>
      </w:r>
      <w:r w:rsidR="00516978" w:rsidRPr="00331577">
        <w:rPr>
          <w:rFonts w:ascii="Times New Roman" w:hAnsi="Times New Roman" w:cs="Times New Roman"/>
          <w:i/>
          <w:sz w:val="24"/>
          <w:szCs w:val="24"/>
        </w:rPr>
        <w:t xml:space="preserve">, </w:t>
      </w:r>
      <w:r w:rsidR="00516978" w:rsidRPr="00331577">
        <w:rPr>
          <w:rFonts w:ascii="Times New Roman" w:hAnsi="Times New Roman" w:cs="Times New Roman"/>
          <w:i/>
          <w:sz w:val="24"/>
          <w:szCs w:val="24"/>
          <w:lang w:val="en-US"/>
        </w:rPr>
        <w:t>U</w:t>
      </w:r>
      <w:r w:rsidR="00516978" w:rsidRPr="00331577">
        <w:rPr>
          <w:rFonts w:ascii="Times New Roman" w:hAnsi="Times New Roman" w:cs="Times New Roman"/>
          <w:i/>
          <w:sz w:val="24"/>
          <w:szCs w:val="24"/>
          <w:vertAlign w:val="subscript"/>
        </w:rPr>
        <w:t>2</w:t>
      </w:r>
      <w:r w:rsidR="00516978" w:rsidRPr="00331577">
        <w:rPr>
          <w:rFonts w:ascii="Times New Roman" w:hAnsi="Times New Roman" w:cs="Times New Roman"/>
          <w:i/>
          <w:sz w:val="24"/>
          <w:szCs w:val="24"/>
        </w:rPr>
        <w:t xml:space="preserve">, </w:t>
      </w:r>
      <w:r w:rsidR="00516978" w:rsidRPr="00331577">
        <w:rPr>
          <w:rFonts w:ascii="Times New Roman" w:hAnsi="Times New Roman" w:cs="Times New Roman"/>
          <w:i/>
          <w:sz w:val="24"/>
          <w:szCs w:val="24"/>
          <w:lang w:val="en-US"/>
        </w:rPr>
        <w:t>U</w:t>
      </w:r>
      <w:r w:rsidR="00516978" w:rsidRPr="00331577">
        <w:rPr>
          <w:rFonts w:ascii="Times New Roman" w:hAnsi="Times New Roman" w:cs="Times New Roman"/>
          <w:i/>
          <w:sz w:val="24"/>
          <w:szCs w:val="24"/>
          <w:vertAlign w:val="subscript"/>
        </w:rPr>
        <w:t>3</w:t>
      </w:r>
      <w:r w:rsidR="00516978" w:rsidRPr="00331577">
        <w:rPr>
          <w:rFonts w:ascii="Times New Roman" w:hAnsi="Times New Roman" w:cs="Times New Roman"/>
          <w:sz w:val="24"/>
          <w:szCs w:val="24"/>
        </w:rPr>
        <w:t xml:space="preserve"> – фазные напряжения проводов.</w:t>
      </w:r>
    </w:p>
    <w:p w:rsidR="00A77502" w:rsidRDefault="006F6F4A" w:rsidP="00A77502">
      <w:pPr>
        <w:autoSpaceDE w:val="0"/>
        <w:autoSpaceDN w:val="0"/>
        <w:adjustRightInd w:val="0"/>
        <w:spacing w:after="0" w:line="24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Значение потенциала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i/>
                    <w:sz w:val="24"/>
                    <w:szCs w:val="24"/>
                  </w:rPr>
                  <w:sym w:font="Symbol" w:char="F06A"/>
                </m:r>
              </m:e>
            </m:acc>
          </m:e>
          <m:sub>
            <m:r>
              <w:rPr>
                <w:rFonts w:ascii="Cambria Math" w:hAnsi="Cambria Math" w:cs="Times New Roman"/>
                <w:sz w:val="24"/>
                <w:szCs w:val="24"/>
                <w:lang w:val="en-US"/>
              </w:rPr>
              <m:t>m</m:t>
            </m:r>
          </m:sub>
        </m:sSub>
      </m:oMath>
      <w:r w:rsidRPr="00331577">
        <w:rPr>
          <w:rFonts w:ascii="Times New Roman" w:hAnsi="Times New Roman" w:cs="Times New Roman"/>
          <w:sz w:val="24"/>
          <w:szCs w:val="24"/>
        </w:rPr>
        <w:t xml:space="preserve">) в </w:t>
      </w:r>
      <w:r w:rsidR="00A93913" w:rsidRPr="00331577">
        <w:rPr>
          <w:rFonts w:ascii="Times New Roman" w:hAnsi="Times New Roman" w:cs="Times New Roman"/>
          <w:sz w:val="24"/>
          <w:szCs w:val="24"/>
        </w:rPr>
        <w:t xml:space="preserve">любой точке пространства вокруг </w:t>
      </w:r>
      <w:r w:rsidRPr="00331577">
        <w:rPr>
          <w:rFonts w:ascii="Times New Roman" w:hAnsi="Times New Roman" w:cs="Times New Roman"/>
          <w:sz w:val="24"/>
          <w:szCs w:val="24"/>
        </w:rPr>
        <w:t>ЛЭП</w:t>
      </w:r>
      <w:r w:rsidR="00B74B10" w:rsidRPr="00331577">
        <w:rPr>
          <w:rFonts w:ascii="Times New Roman" w:hAnsi="Times New Roman" w:cs="Times New Roman"/>
          <w:sz w:val="24"/>
          <w:szCs w:val="24"/>
        </w:rPr>
        <w:t>, с учетом суммарного действия трех фаз на эту точку</w:t>
      </w:r>
      <w:r w:rsidRPr="00331577">
        <w:rPr>
          <w:rFonts w:ascii="Times New Roman" w:hAnsi="Times New Roman" w:cs="Times New Roman"/>
          <w:sz w:val="24"/>
          <w:szCs w:val="24"/>
        </w:rPr>
        <w:t xml:space="preserve"> рассчитываем по формуле [</w:t>
      </w:r>
      <w:r w:rsidR="00A93913" w:rsidRPr="00331577">
        <w:rPr>
          <w:rFonts w:ascii="Times New Roman" w:hAnsi="Times New Roman" w:cs="Times New Roman"/>
          <w:sz w:val="24"/>
          <w:szCs w:val="24"/>
        </w:rPr>
        <w:t>7</w:t>
      </w:r>
      <w:r w:rsidRPr="00331577">
        <w:rPr>
          <w:rFonts w:ascii="Times New Roman" w:hAnsi="Times New Roman" w:cs="Times New Roman"/>
          <w:sz w:val="24"/>
          <w:szCs w:val="24"/>
        </w:rPr>
        <w:t>]</w:t>
      </w:r>
      <w:r w:rsidR="00A93913" w:rsidRPr="00331577">
        <w:rPr>
          <w:rFonts w:ascii="Times New Roman" w:hAnsi="Times New Roman" w:cs="Times New Roman"/>
          <w:sz w:val="24"/>
          <w:szCs w:val="24"/>
        </w:rPr>
        <w:t>:</w:t>
      </w:r>
    </w:p>
    <w:p w:rsidR="00516978" w:rsidRDefault="00CB065A" w:rsidP="00A77502">
      <w:pPr>
        <w:autoSpaceDE w:val="0"/>
        <w:autoSpaceDN w:val="0"/>
        <w:adjustRightInd w:val="0"/>
        <w:spacing w:before="120" w:after="120" w:line="240" w:lineRule="auto"/>
        <w:ind w:firstLine="3260"/>
        <w:jc w:val="both"/>
        <w:rPr>
          <w:rFonts w:ascii="Times New Roman"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φ</m:t>
                </m:r>
              </m:e>
            </m:acc>
          </m:e>
          <m:sub>
            <m:r>
              <w:rPr>
                <w:rFonts w:ascii="Cambria Math" w:hAnsi="Times New Roman" w:cs="Times New Roman"/>
                <w:sz w:val="24"/>
                <w:szCs w:val="24"/>
              </w:rPr>
              <m:t>м</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Times New Roman" w:cs="Times New Roman"/>
                <w:sz w:val="24"/>
                <w:szCs w:val="24"/>
              </w:rPr>
              <m:t>м</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τ</m:t>
                </m:r>
              </m:e>
            </m:acc>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Times New Roman" w:cs="Times New Roman"/>
                <w:sz w:val="24"/>
                <w:szCs w:val="24"/>
              </w:rPr>
              <m:t>м</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τ</m:t>
                </m:r>
              </m:e>
            </m:acc>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3</m:t>
            </m:r>
            <m:r>
              <w:rPr>
                <w:rFonts w:ascii="Cambria Math" w:hAnsi="Times New Roman" w:cs="Times New Roman"/>
                <w:sz w:val="24"/>
                <w:szCs w:val="24"/>
              </w:rPr>
              <m:t>м</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τ</m:t>
                </m:r>
              </m:e>
            </m:acc>
          </m:e>
          <m:sub>
            <m:r>
              <w:rPr>
                <w:rFonts w:ascii="Cambria Math" w:hAnsi="Times New Roman" w:cs="Times New Roman"/>
                <w:sz w:val="24"/>
                <w:szCs w:val="24"/>
              </w:rPr>
              <m:t>3</m:t>
            </m:r>
          </m:sub>
        </m:sSub>
      </m:oMath>
      <w:r w:rsidR="00A93913" w:rsidRPr="00331577">
        <w:rPr>
          <w:rFonts w:ascii="Times New Roman" w:hAnsi="Times New Roman" w:cs="Times New Roman"/>
          <w:sz w:val="24"/>
          <w:szCs w:val="24"/>
        </w:rPr>
        <w:t xml:space="preserve"> </w:t>
      </w:r>
      <w:r w:rsidR="00A77502">
        <w:rPr>
          <w:rFonts w:ascii="Times New Roman" w:hAnsi="Times New Roman" w:cs="Times New Roman"/>
          <w:sz w:val="24"/>
          <w:szCs w:val="24"/>
        </w:rPr>
        <w:t xml:space="preserve">                                            </w:t>
      </w:r>
      <w:r w:rsidR="00B74B10" w:rsidRPr="00331577">
        <w:rPr>
          <w:rFonts w:ascii="Times New Roman" w:hAnsi="Times New Roman" w:cs="Times New Roman"/>
          <w:sz w:val="24"/>
          <w:szCs w:val="24"/>
        </w:rPr>
        <w:t>(</w:t>
      </w:r>
      <w:r w:rsidR="00127682" w:rsidRPr="00331577">
        <w:rPr>
          <w:rFonts w:ascii="Times New Roman" w:hAnsi="Times New Roman" w:cs="Times New Roman"/>
          <w:sz w:val="24"/>
          <w:szCs w:val="24"/>
        </w:rPr>
        <w:t>5</w:t>
      </w:r>
      <w:r w:rsidR="00B74B10" w:rsidRPr="00331577">
        <w:rPr>
          <w:rFonts w:ascii="Times New Roman" w:hAnsi="Times New Roman" w:cs="Times New Roman"/>
          <w:sz w:val="24"/>
          <w:szCs w:val="24"/>
        </w:rPr>
        <w:t>)</w:t>
      </w:r>
    </w:p>
    <w:p w:rsidR="00516978" w:rsidRPr="00331577" w:rsidRDefault="00B74B10" w:rsidP="00C77E05">
      <w:pPr>
        <w:autoSpaceDE w:val="0"/>
        <w:autoSpaceDN w:val="0"/>
        <w:adjustRightInd w:val="0"/>
        <w:spacing w:after="0" w:line="24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 xml:space="preserve">Результаты расчетов характера распределения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i/>
                    <w:sz w:val="24"/>
                    <w:szCs w:val="24"/>
                  </w:rPr>
                  <w:sym w:font="Symbol" w:char="F06A"/>
                </m:r>
              </m:e>
            </m:acc>
          </m:e>
          <m:sub>
            <m:r>
              <w:rPr>
                <w:rFonts w:ascii="Cambria Math" w:hAnsi="Cambria Math" w:cs="Times New Roman"/>
                <w:sz w:val="24"/>
                <w:szCs w:val="24"/>
                <w:lang w:val="en-US"/>
              </w:rPr>
              <m:t>m</m:t>
            </m:r>
          </m:sub>
        </m:sSub>
      </m:oMath>
      <w:r w:rsidRPr="00331577">
        <w:rPr>
          <w:rFonts w:ascii="Times New Roman" w:hAnsi="Times New Roman" w:cs="Times New Roman"/>
          <w:sz w:val="24"/>
          <w:szCs w:val="24"/>
        </w:rPr>
        <w:t xml:space="preserve"> в зоне ± 100 м от  оси </w:t>
      </w:r>
      <w:r w:rsidR="00C77E05" w:rsidRPr="00331577">
        <w:rPr>
          <w:rFonts w:ascii="Times New Roman" w:hAnsi="Times New Roman" w:cs="Times New Roman"/>
          <w:sz w:val="24"/>
          <w:szCs w:val="24"/>
        </w:rPr>
        <w:t xml:space="preserve">опоры </w:t>
      </w:r>
      <w:r w:rsidRPr="00331577">
        <w:rPr>
          <w:rFonts w:ascii="Times New Roman" w:hAnsi="Times New Roman" w:cs="Times New Roman"/>
          <w:sz w:val="24"/>
          <w:szCs w:val="24"/>
        </w:rPr>
        <w:t>ЛЭП-</w:t>
      </w:r>
      <w:r w:rsidR="00127682" w:rsidRPr="00331577">
        <w:rPr>
          <w:rFonts w:ascii="Times New Roman" w:hAnsi="Times New Roman" w:cs="Times New Roman"/>
          <w:sz w:val="24"/>
          <w:szCs w:val="24"/>
        </w:rPr>
        <w:t>7</w:t>
      </w:r>
      <w:r w:rsidRPr="00331577">
        <w:rPr>
          <w:rFonts w:ascii="Times New Roman" w:hAnsi="Times New Roman" w:cs="Times New Roman"/>
          <w:sz w:val="24"/>
          <w:szCs w:val="24"/>
        </w:rPr>
        <w:t xml:space="preserve">50 кВ </w:t>
      </w:r>
      <w:r w:rsidR="000E14B8" w:rsidRPr="00331577">
        <w:rPr>
          <w:rFonts w:ascii="Times New Roman" w:hAnsi="Times New Roman" w:cs="Times New Roman"/>
          <w:sz w:val="24"/>
          <w:szCs w:val="24"/>
        </w:rPr>
        <w:t xml:space="preserve">в нормальном и аварийном режимах работы </w:t>
      </w:r>
      <w:r w:rsidR="00127682" w:rsidRPr="00331577">
        <w:rPr>
          <w:rFonts w:ascii="Times New Roman" w:hAnsi="Times New Roman" w:cs="Times New Roman"/>
          <w:sz w:val="24"/>
          <w:szCs w:val="24"/>
        </w:rPr>
        <w:t xml:space="preserve">(обрыв двух дальних от ЛС фаз) </w:t>
      </w:r>
      <w:r w:rsidRPr="00331577">
        <w:rPr>
          <w:rFonts w:ascii="Times New Roman" w:hAnsi="Times New Roman" w:cs="Times New Roman"/>
          <w:sz w:val="24"/>
          <w:szCs w:val="24"/>
        </w:rPr>
        <w:t xml:space="preserve">представлены на </w:t>
      </w:r>
      <w:r w:rsidR="00C77E05" w:rsidRPr="00331577">
        <w:rPr>
          <w:rFonts w:ascii="Times New Roman" w:hAnsi="Times New Roman" w:cs="Times New Roman"/>
          <w:sz w:val="24"/>
          <w:szCs w:val="24"/>
        </w:rPr>
        <w:t>рисунк</w:t>
      </w:r>
      <w:r w:rsidR="000E14B8" w:rsidRPr="00331577">
        <w:rPr>
          <w:rFonts w:ascii="Times New Roman" w:hAnsi="Times New Roman" w:cs="Times New Roman"/>
          <w:sz w:val="24"/>
          <w:szCs w:val="24"/>
        </w:rPr>
        <w:t>ах 3 и 4.</w:t>
      </w:r>
      <w:r w:rsidR="00C77E05" w:rsidRPr="00331577">
        <w:rPr>
          <w:rFonts w:ascii="Times New Roman" w:hAnsi="Times New Roman" w:cs="Times New Roman"/>
          <w:sz w:val="24"/>
          <w:szCs w:val="24"/>
        </w:rPr>
        <w:t xml:space="preserve"> </w:t>
      </w:r>
    </w:p>
    <w:p w:rsidR="00FC25D3" w:rsidRPr="00331577" w:rsidRDefault="00FC25D3" w:rsidP="00C77E05">
      <w:pPr>
        <w:autoSpaceDE w:val="0"/>
        <w:autoSpaceDN w:val="0"/>
        <w:adjustRightInd w:val="0"/>
        <w:spacing w:after="0" w:line="240" w:lineRule="auto"/>
        <w:ind w:firstLine="709"/>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C25D3" w:rsidTr="00321612">
        <w:tc>
          <w:tcPr>
            <w:tcW w:w="4785" w:type="dxa"/>
          </w:tcPr>
          <w:p w:rsidR="00FC25D3" w:rsidRDefault="00FC25D3" w:rsidP="0000160F">
            <w:pPr>
              <w:autoSpaceDE w:val="0"/>
              <w:autoSpaceDN w:val="0"/>
              <w:adjustRightInd w:val="0"/>
              <w:jc w:val="center"/>
              <w:rPr>
                <w:rFonts w:ascii="Times New Roman" w:hAnsi="Times New Roman" w:cs="Times New Roman"/>
                <w:sz w:val="28"/>
                <w:szCs w:val="28"/>
              </w:rPr>
            </w:pPr>
            <w:r w:rsidRPr="00FC25D3">
              <w:rPr>
                <w:rFonts w:ascii="Times New Roman" w:hAnsi="Times New Roman" w:cs="Times New Roman"/>
                <w:noProof/>
                <w:sz w:val="28"/>
                <w:szCs w:val="28"/>
              </w:rPr>
              <w:drawing>
                <wp:inline distT="0" distB="0" distL="0" distR="0">
                  <wp:extent cx="2296885" cy="1700291"/>
                  <wp:effectExtent l="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2295755" cy="1699455"/>
                          </a:xfrm>
                          <a:prstGeom prst="rect">
                            <a:avLst/>
                          </a:prstGeom>
                          <a:noFill/>
                          <a:ln w="9525">
                            <a:noFill/>
                            <a:miter lim="800000"/>
                            <a:headEnd/>
                            <a:tailEnd/>
                          </a:ln>
                        </pic:spPr>
                      </pic:pic>
                    </a:graphicData>
                  </a:graphic>
                </wp:inline>
              </w:drawing>
            </w:r>
          </w:p>
          <w:p w:rsidR="00FC25D3" w:rsidRPr="0030428F" w:rsidRDefault="00FC25D3" w:rsidP="0000160F">
            <w:pPr>
              <w:autoSpaceDE w:val="0"/>
              <w:autoSpaceDN w:val="0"/>
              <w:adjustRightInd w:val="0"/>
              <w:ind w:firstLine="142"/>
              <w:jc w:val="center"/>
              <w:rPr>
                <w:rFonts w:ascii="Times New Roman" w:hAnsi="Times New Roman" w:cs="Times New Roman"/>
                <w:i/>
                <w:sz w:val="28"/>
                <w:szCs w:val="28"/>
              </w:rPr>
            </w:pPr>
            <w:r w:rsidRPr="0030428F">
              <w:rPr>
                <w:rFonts w:ascii="Times New Roman" w:eastAsia="Times New Roman" w:hAnsi="Times New Roman" w:cs="Times New Roman"/>
                <w:b/>
                <w:i/>
                <w:noProof/>
              </w:rPr>
              <w:t>Рисунок 3</w:t>
            </w:r>
            <w:r w:rsidR="004A25E1" w:rsidRPr="0030428F">
              <w:rPr>
                <w:rFonts w:ascii="Times New Roman" w:eastAsia="Times New Roman" w:hAnsi="Times New Roman" w:cs="Times New Roman"/>
                <w:b/>
                <w:i/>
                <w:noProof/>
              </w:rPr>
              <w:t xml:space="preserve"> –</w:t>
            </w:r>
            <w:r w:rsidRPr="0030428F">
              <w:rPr>
                <w:rFonts w:ascii="Times New Roman" w:eastAsia="Times New Roman" w:hAnsi="Times New Roman" w:cs="Times New Roman"/>
                <w:b/>
                <w:i/>
                <w:noProof/>
              </w:rPr>
              <w:t xml:space="preserve"> Распределение  модуля</w:t>
            </w:r>
            <m:oMath>
              <m:sSub>
                <m:sSubPr>
                  <m:ctrlPr>
                    <w:rPr>
                      <w:rFonts w:ascii="Cambria Math" w:eastAsia="Times New Roman" w:hAnsi="Cambria Math" w:cs="Times New Roman"/>
                      <w:b/>
                      <w:i/>
                      <w:noProof/>
                    </w:rPr>
                  </m:ctrlPr>
                </m:sSubPr>
                <m:e>
                  <m:acc>
                    <m:accPr>
                      <m:chr m:val="̇"/>
                      <m:ctrlPr>
                        <w:rPr>
                          <w:rFonts w:ascii="Cambria Math" w:eastAsia="Times New Roman" w:hAnsi="Cambria Math" w:cs="Times New Roman"/>
                          <w:b/>
                          <w:i/>
                          <w:noProof/>
                        </w:rPr>
                      </m:ctrlPr>
                    </m:accPr>
                    <m:e>
                      <m:r>
                        <m:rPr>
                          <m:sty m:val="bi"/>
                        </m:rPr>
                        <w:rPr>
                          <w:rFonts w:ascii="Cambria Math" w:eastAsia="Times New Roman" w:hAnsi="Cambria Math" w:cs="Times New Roman"/>
                          <w:b/>
                          <w:i/>
                          <w:noProof/>
                        </w:rPr>
                        <w:sym w:font="Symbol" w:char="F06A"/>
                      </m:r>
                    </m:e>
                  </m:acc>
                </m:e>
                <m:sub>
                  <m:r>
                    <m:rPr>
                      <m:sty m:val="bi"/>
                    </m:rPr>
                    <w:rPr>
                      <w:rFonts w:ascii="Cambria Math" w:eastAsia="Times New Roman" w:hAnsi="Cambria Math" w:cs="Times New Roman"/>
                      <w:noProof/>
                    </w:rPr>
                    <m:t>m</m:t>
                  </m:r>
                </m:sub>
              </m:sSub>
            </m:oMath>
            <w:r w:rsidRPr="0030428F">
              <w:rPr>
                <w:rFonts w:ascii="Times New Roman" w:eastAsia="Times New Roman" w:hAnsi="Times New Roman" w:cs="Times New Roman"/>
                <w:b/>
                <w:i/>
                <w:noProof/>
              </w:rPr>
              <w:t xml:space="preserve"> в охранной зоне ЛЭП в нормальном режиме работы</w:t>
            </w:r>
          </w:p>
        </w:tc>
        <w:tc>
          <w:tcPr>
            <w:tcW w:w="4786" w:type="dxa"/>
          </w:tcPr>
          <w:p w:rsidR="00FC25D3" w:rsidRDefault="00FC25D3" w:rsidP="0000160F">
            <w:pPr>
              <w:autoSpaceDE w:val="0"/>
              <w:autoSpaceDN w:val="0"/>
              <w:adjustRightInd w:val="0"/>
              <w:jc w:val="center"/>
              <w:rPr>
                <w:rFonts w:ascii="Times New Roman" w:hAnsi="Times New Roman" w:cs="Times New Roman"/>
                <w:sz w:val="28"/>
                <w:szCs w:val="28"/>
              </w:rPr>
            </w:pPr>
            <w:r w:rsidRPr="00FC25D3">
              <w:rPr>
                <w:rFonts w:ascii="Times New Roman" w:hAnsi="Times New Roman" w:cs="Times New Roman"/>
                <w:noProof/>
                <w:sz w:val="28"/>
                <w:szCs w:val="28"/>
              </w:rPr>
              <w:drawing>
                <wp:inline distT="0" distB="0" distL="0" distR="0">
                  <wp:extent cx="2266293" cy="17145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274419" cy="1720648"/>
                          </a:xfrm>
                          <a:prstGeom prst="rect">
                            <a:avLst/>
                          </a:prstGeom>
                          <a:noFill/>
                          <a:ln w="9525">
                            <a:noFill/>
                            <a:miter lim="800000"/>
                            <a:headEnd/>
                            <a:tailEnd/>
                          </a:ln>
                        </pic:spPr>
                      </pic:pic>
                    </a:graphicData>
                  </a:graphic>
                </wp:inline>
              </w:drawing>
            </w:r>
          </w:p>
          <w:p w:rsidR="0090055A" w:rsidRPr="00D06F44" w:rsidRDefault="0090055A" w:rsidP="0030428F">
            <w:pPr>
              <w:autoSpaceDE w:val="0"/>
              <w:autoSpaceDN w:val="0"/>
              <w:adjustRightInd w:val="0"/>
              <w:ind w:firstLine="284"/>
              <w:jc w:val="center"/>
              <w:rPr>
                <w:rFonts w:ascii="Times New Roman" w:hAnsi="Times New Roman" w:cs="Times New Roman"/>
                <w:i/>
                <w:sz w:val="28"/>
                <w:szCs w:val="28"/>
              </w:rPr>
            </w:pPr>
            <w:r w:rsidRPr="0030428F">
              <w:rPr>
                <w:rFonts w:ascii="Times New Roman" w:eastAsia="Times New Roman" w:hAnsi="Times New Roman" w:cs="Times New Roman"/>
                <w:b/>
                <w:i/>
                <w:noProof/>
              </w:rPr>
              <w:t>Рисунок</w:t>
            </w:r>
            <w:r w:rsidR="00127682" w:rsidRPr="0030428F">
              <w:rPr>
                <w:rFonts w:ascii="Times New Roman" w:eastAsia="Times New Roman" w:hAnsi="Times New Roman" w:cs="Times New Roman"/>
                <w:b/>
                <w:i/>
                <w:noProof/>
              </w:rPr>
              <w:t> </w:t>
            </w:r>
            <w:r w:rsidRPr="0030428F">
              <w:rPr>
                <w:rFonts w:ascii="Times New Roman" w:eastAsia="Times New Roman" w:hAnsi="Times New Roman" w:cs="Times New Roman"/>
                <w:b/>
                <w:i/>
                <w:noProof/>
              </w:rPr>
              <w:t>4</w:t>
            </w:r>
            <w:r w:rsidR="00D06F44" w:rsidRPr="0030428F">
              <w:rPr>
                <w:rFonts w:ascii="Times New Roman" w:eastAsia="Times New Roman" w:hAnsi="Times New Roman" w:cs="Times New Roman"/>
                <w:b/>
                <w:i/>
                <w:noProof/>
              </w:rPr>
              <w:t xml:space="preserve"> –</w:t>
            </w:r>
            <w:r w:rsidR="00127682" w:rsidRPr="0030428F">
              <w:rPr>
                <w:rFonts w:ascii="Times New Roman" w:eastAsia="Times New Roman" w:hAnsi="Times New Roman" w:cs="Times New Roman"/>
                <w:b/>
                <w:i/>
                <w:noProof/>
              </w:rPr>
              <w:t> </w:t>
            </w:r>
            <w:r w:rsidRPr="0030428F">
              <w:rPr>
                <w:rFonts w:ascii="Times New Roman" w:eastAsia="Times New Roman" w:hAnsi="Times New Roman" w:cs="Times New Roman"/>
                <w:b/>
                <w:i/>
                <w:noProof/>
              </w:rPr>
              <w:t>Распределение  модуля</w:t>
            </w:r>
            <m:oMath>
              <m:sSub>
                <m:sSubPr>
                  <m:ctrlPr>
                    <w:rPr>
                      <w:rFonts w:ascii="Cambria Math" w:eastAsia="Times New Roman" w:hAnsi="Cambria Math" w:cs="Times New Roman"/>
                      <w:b/>
                      <w:i/>
                      <w:noProof/>
                    </w:rPr>
                  </m:ctrlPr>
                </m:sSubPr>
                <m:e>
                  <m:acc>
                    <m:accPr>
                      <m:chr m:val="̇"/>
                      <m:ctrlPr>
                        <w:rPr>
                          <w:rFonts w:ascii="Cambria Math" w:eastAsia="Times New Roman" w:hAnsi="Cambria Math" w:cs="Times New Roman"/>
                          <w:b/>
                          <w:i/>
                          <w:noProof/>
                        </w:rPr>
                      </m:ctrlPr>
                    </m:accPr>
                    <m:e>
                      <m:r>
                        <m:rPr>
                          <m:sty m:val="bi"/>
                        </m:rPr>
                        <w:rPr>
                          <w:rFonts w:ascii="Cambria Math" w:eastAsia="Times New Roman" w:hAnsi="Cambria Math" w:cs="Times New Roman"/>
                          <w:noProof/>
                        </w:rPr>
                        <m:t xml:space="preserve"> </m:t>
                      </m:r>
                      <m:r>
                        <m:rPr>
                          <m:sty m:val="bi"/>
                        </m:rPr>
                        <w:rPr>
                          <w:rFonts w:ascii="Cambria Math" w:eastAsia="Times New Roman" w:hAnsi="Cambria Math" w:cs="Times New Roman"/>
                          <w:b/>
                          <w:i/>
                          <w:noProof/>
                        </w:rPr>
                        <w:sym w:font="Symbol" w:char="F06A"/>
                      </m:r>
                    </m:e>
                  </m:acc>
                </m:e>
                <m:sub>
                  <m:r>
                    <m:rPr>
                      <m:sty m:val="bi"/>
                    </m:rPr>
                    <w:rPr>
                      <w:rFonts w:ascii="Cambria Math" w:eastAsia="Times New Roman" w:hAnsi="Cambria Math" w:cs="Times New Roman"/>
                      <w:noProof/>
                    </w:rPr>
                    <m:t>m</m:t>
                  </m:r>
                </m:sub>
              </m:sSub>
            </m:oMath>
            <w:r w:rsidRPr="0030428F">
              <w:rPr>
                <w:rFonts w:ascii="Times New Roman" w:eastAsia="Times New Roman" w:hAnsi="Times New Roman" w:cs="Times New Roman"/>
                <w:b/>
                <w:i/>
                <w:noProof/>
              </w:rPr>
              <w:t xml:space="preserve"> в охранной зоне ЛЭП в аварийном режиме работы (обрыв двух фаз)</w:t>
            </w:r>
          </w:p>
        </w:tc>
      </w:tr>
    </w:tbl>
    <w:p w:rsidR="00516978" w:rsidRPr="00331577" w:rsidRDefault="004E668E" w:rsidP="00331577">
      <w:pPr>
        <w:autoSpaceDE w:val="0"/>
        <w:autoSpaceDN w:val="0"/>
        <w:adjustRightInd w:val="0"/>
        <w:spacing w:after="0" w:line="240" w:lineRule="auto"/>
        <w:ind w:firstLine="709"/>
        <w:jc w:val="both"/>
        <w:rPr>
          <w:rFonts w:ascii="Times New Roman" w:hAnsi="Times New Roman" w:cs="Times New Roman"/>
          <w:sz w:val="24"/>
          <w:szCs w:val="24"/>
        </w:rPr>
      </w:pPr>
      <w:r w:rsidRPr="00331577">
        <w:rPr>
          <w:rFonts w:ascii="Times New Roman" w:hAnsi="Times New Roman" w:cs="Times New Roman"/>
          <w:sz w:val="24"/>
          <w:szCs w:val="24"/>
        </w:rPr>
        <w:t xml:space="preserve">На рисунках 5 и 6 приведены </w:t>
      </w:r>
      <w:r w:rsidR="00B9543B" w:rsidRPr="00331577">
        <w:rPr>
          <w:rFonts w:ascii="Times New Roman" w:hAnsi="Times New Roman" w:cs="Times New Roman"/>
          <w:sz w:val="24"/>
          <w:szCs w:val="24"/>
        </w:rPr>
        <w:t xml:space="preserve">результаты расчетов ЭДС, наведенной </w:t>
      </w:r>
      <w:r w:rsidR="00927E65" w:rsidRPr="00331577">
        <w:rPr>
          <w:rFonts w:ascii="Times New Roman" w:hAnsi="Times New Roman" w:cs="Times New Roman"/>
          <w:sz w:val="24"/>
          <w:szCs w:val="24"/>
        </w:rPr>
        <w:t xml:space="preserve">электромагнитным полем </w:t>
      </w:r>
      <w:r w:rsidR="00B9543B" w:rsidRPr="00331577">
        <w:rPr>
          <w:rFonts w:ascii="Times New Roman" w:hAnsi="Times New Roman" w:cs="Times New Roman"/>
          <w:sz w:val="24"/>
          <w:szCs w:val="24"/>
        </w:rPr>
        <w:t xml:space="preserve">ЛЭП в </w:t>
      </w:r>
      <w:r w:rsidR="00927E65" w:rsidRPr="00331577">
        <w:rPr>
          <w:rFonts w:ascii="Times New Roman" w:hAnsi="Times New Roman" w:cs="Times New Roman"/>
          <w:sz w:val="24"/>
          <w:szCs w:val="24"/>
        </w:rPr>
        <w:t>ЛС</w:t>
      </w:r>
      <w:r w:rsidR="00B9543B" w:rsidRPr="00331577">
        <w:rPr>
          <w:rFonts w:ascii="Times New Roman" w:hAnsi="Times New Roman" w:cs="Times New Roman"/>
          <w:sz w:val="24"/>
          <w:szCs w:val="24"/>
        </w:rPr>
        <w:t xml:space="preserve"> для нормального и аварийного режимов работы</w:t>
      </w:r>
      <w:r w:rsidR="00127682" w:rsidRPr="00331577">
        <w:rPr>
          <w:rFonts w:ascii="Times New Roman" w:hAnsi="Times New Roman" w:cs="Times New Roman"/>
          <w:sz w:val="24"/>
          <w:szCs w:val="24"/>
        </w:rPr>
        <w:t xml:space="preserve"> </w:t>
      </w:r>
      <w:r w:rsidR="00927E65" w:rsidRPr="00331577">
        <w:rPr>
          <w:rFonts w:ascii="Times New Roman" w:hAnsi="Times New Roman" w:cs="Times New Roman"/>
          <w:sz w:val="24"/>
          <w:szCs w:val="24"/>
        </w:rPr>
        <w:t>ЛЭП </w:t>
      </w:r>
      <w:r w:rsidR="00127682" w:rsidRPr="00331577">
        <w:rPr>
          <w:rFonts w:ascii="Times New Roman" w:hAnsi="Times New Roman" w:cs="Times New Roman"/>
          <w:sz w:val="24"/>
          <w:szCs w:val="24"/>
        </w:rPr>
        <w:t xml:space="preserve">(однофазное </w:t>
      </w:r>
      <w:proofErr w:type="spellStart"/>
      <w:r w:rsidR="00127682" w:rsidRPr="00331577">
        <w:rPr>
          <w:rFonts w:ascii="Times New Roman" w:hAnsi="Times New Roman" w:cs="Times New Roman"/>
          <w:sz w:val="24"/>
          <w:szCs w:val="24"/>
        </w:rPr>
        <w:t>к.з</w:t>
      </w:r>
      <w:proofErr w:type="spellEnd"/>
      <w:r w:rsidR="00127682" w:rsidRPr="00331577">
        <w:rPr>
          <w:rFonts w:ascii="Times New Roman" w:hAnsi="Times New Roman" w:cs="Times New Roman"/>
          <w:sz w:val="24"/>
          <w:szCs w:val="24"/>
        </w:rPr>
        <w:t>. на землю)</w:t>
      </w:r>
      <w:r w:rsidR="00B9543B" w:rsidRPr="00331577">
        <w:rPr>
          <w:rFonts w:ascii="Times New Roman" w:hAnsi="Times New Roman" w:cs="Times New Roman"/>
          <w:sz w:val="24"/>
          <w:szCs w:val="24"/>
        </w:rPr>
        <w:t>.</w:t>
      </w:r>
    </w:p>
    <w:p w:rsidR="00B9543B" w:rsidRDefault="00B9543B" w:rsidP="00516978">
      <w:pPr>
        <w:autoSpaceDE w:val="0"/>
        <w:autoSpaceDN w:val="0"/>
        <w:adjustRightInd w:val="0"/>
        <w:spacing w:after="0" w:line="240" w:lineRule="auto"/>
        <w:ind w:firstLine="709"/>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785"/>
        <w:gridCol w:w="4786"/>
      </w:tblGrid>
      <w:tr w:rsidR="00B9543B" w:rsidTr="00321612">
        <w:tc>
          <w:tcPr>
            <w:tcW w:w="4785" w:type="dxa"/>
            <w:tcBorders>
              <w:top w:val="nil"/>
              <w:left w:val="nil"/>
              <w:bottom w:val="nil"/>
              <w:right w:val="nil"/>
            </w:tcBorders>
          </w:tcPr>
          <w:p w:rsidR="00B9543B" w:rsidRDefault="00B9543B" w:rsidP="00811491">
            <w:pPr>
              <w:autoSpaceDE w:val="0"/>
              <w:autoSpaceDN w:val="0"/>
              <w:adjustRightInd w:val="0"/>
              <w:jc w:val="center"/>
              <w:rPr>
                <w:rFonts w:ascii="Times New Roman" w:hAnsi="Times New Roman" w:cs="Times New Roman"/>
                <w:sz w:val="28"/>
                <w:szCs w:val="28"/>
              </w:rPr>
            </w:pPr>
            <w:r w:rsidRPr="00B9543B">
              <w:rPr>
                <w:rFonts w:ascii="Times New Roman" w:hAnsi="Times New Roman" w:cs="Times New Roman"/>
                <w:noProof/>
                <w:sz w:val="28"/>
                <w:szCs w:val="28"/>
              </w:rPr>
              <w:drawing>
                <wp:inline distT="0" distB="0" distL="0" distR="0">
                  <wp:extent cx="2351314" cy="1788872"/>
                  <wp:effectExtent l="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354309" cy="1791150"/>
                          </a:xfrm>
                          <a:prstGeom prst="rect">
                            <a:avLst/>
                          </a:prstGeom>
                          <a:noFill/>
                          <a:ln w="9525">
                            <a:noFill/>
                            <a:miter lim="800000"/>
                            <a:headEnd/>
                            <a:tailEnd/>
                          </a:ln>
                        </pic:spPr>
                      </pic:pic>
                    </a:graphicData>
                  </a:graphic>
                </wp:inline>
              </w:drawing>
            </w:r>
          </w:p>
          <w:p w:rsidR="00B9543B" w:rsidRDefault="00B9543B" w:rsidP="0030428F">
            <w:pPr>
              <w:autoSpaceDE w:val="0"/>
              <w:autoSpaceDN w:val="0"/>
              <w:adjustRightInd w:val="0"/>
              <w:ind w:firstLine="284"/>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w:t>
            </w:r>
            <w:r w:rsidR="008D4616" w:rsidRPr="0030428F">
              <w:rPr>
                <w:rFonts w:ascii="Times New Roman" w:eastAsia="Times New Roman" w:hAnsi="Times New Roman" w:cs="Times New Roman"/>
                <w:b/>
                <w:i/>
                <w:noProof/>
              </w:rPr>
              <w:t> </w:t>
            </w:r>
            <w:r w:rsidRPr="0030428F">
              <w:rPr>
                <w:rFonts w:ascii="Times New Roman" w:eastAsia="Times New Roman" w:hAnsi="Times New Roman" w:cs="Times New Roman"/>
                <w:b/>
                <w:i/>
                <w:noProof/>
              </w:rPr>
              <w:t>5</w:t>
            </w:r>
            <w:r w:rsidR="0030428F">
              <w:rPr>
                <w:rFonts w:ascii="Times New Roman" w:eastAsia="Times New Roman" w:hAnsi="Times New Roman" w:cs="Times New Roman"/>
                <w:b/>
                <w:i/>
                <w:noProof/>
              </w:rPr>
              <w:t xml:space="preserve"> –</w:t>
            </w:r>
            <w:r w:rsidRPr="0030428F">
              <w:rPr>
                <w:rFonts w:ascii="Times New Roman" w:eastAsia="Times New Roman" w:hAnsi="Times New Roman" w:cs="Times New Roman"/>
                <w:b/>
                <w:i/>
                <w:noProof/>
              </w:rPr>
              <w:t xml:space="preserve"> Распределение  наведенной ЭДС в охранной зоне ЛЭП в нормальном режиме работы</w:t>
            </w:r>
          </w:p>
        </w:tc>
        <w:tc>
          <w:tcPr>
            <w:tcW w:w="4786" w:type="dxa"/>
            <w:tcBorders>
              <w:top w:val="nil"/>
              <w:left w:val="nil"/>
              <w:bottom w:val="nil"/>
              <w:right w:val="nil"/>
            </w:tcBorders>
          </w:tcPr>
          <w:p w:rsidR="00B9543B" w:rsidRDefault="008D4616" w:rsidP="00811491">
            <w:pPr>
              <w:autoSpaceDE w:val="0"/>
              <w:autoSpaceDN w:val="0"/>
              <w:adjustRightInd w:val="0"/>
              <w:jc w:val="center"/>
              <w:rPr>
                <w:rFonts w:ascii="Times New Roman" w:hAnsi="Times New Roman" w:cs="Times New Roman"/>
                <w:sz w:val="28"/>
                <w:szCs w:val="28"/>
              </w:rPr>
            </w:pPr>
            <w:r w:rsidRPr="008D4616">
              <w:rPr>
                <w:rFonts w:ascii="Times New Roman" w:hAnsi="Times New Roman" w:cs="Times New Roman"/>
                <w:noProof/>
                <w:sz w:val="28"/>
                <w:szCs w:val="28"/>
              </w:rPr>
              <w:drawing>
                <wp:inline distT="0" distB="0" distL="0" distR="0">
                  <wp:extent cx="2419350" cy="1627676"/>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432280" cy="1636375"/>
                          </a:xfrm>
                          <a:prstGeom prst="rect">
                            <a:avLst/>
                          </a:prstGeom>
                          <a:noFill/>
                          <a:ln w="9525">
                            <a:noFill/>
                            <a:miter lim="800000"/>
                            <a:headEnd/>
                            <a:tailEnd/>
                          </a:ln>
                        </pic:spPr>
                      </pic:pic>
                    </a:graphicData>
                  </a:graphic>
                </wp:inline>
              </w:drawing>
            </w:r>
          </w:p>
          <w:p w:rsidR="008D4616" w:rsidRDefault="008D4616" w:rsidP="008D4616">
            <w:pPr>
              <w:autoSpaceDE w:val="0"/>
              <w:autoSpaceDN w:val="0"/>
              <w:adjustRightInd w:val="0"/>
              <w:jc w:val="center"/>
              <w:rPr>
                <w:rFonts w:ascii="Times New Roman" w:hAnsi="Times New Roman" w:cs="Times New Roman"/>
                <w:sz w:val="24"/>
                <w:szCs w:val="24"/>
              </w:rPr>
            </w:pPr>
          </w:p>
          <w:p w:rsidR="008D4616" w:rsidRDefault="008D4616" w:rsidP="0030428F">
            <w:pPr>
              <w:autoSpaceDE w:val="0"/>
              <w:autoSpaceDN w:val="0"/>
              <w:adjustRightInd w:val="0"/>
              <w:ind w:firstLine="284"/>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 6</w:t>
            </w:r>
            <w:r w:rsidR="0030428F">
              <w:rPr>
                <w:rFonts w:ascii="Times New Roman" w:eastAsia="Times New Roman" w:hAnsi="Times New Roman" w:cs="Times New Roman"/>
                <w:b/>
                <w:i/>
                <w:noProof/>
              </w:rPr>
              <w:t xml:space="preserve"> –</w:t>
            </w:r>
            <w:r w:rsidRPr="0030428F">
              <w:rPr>
                <w:rFonts w:ascii="Times New Roman" w:eastAsia="Times New Roman" w:hAnsi="Times New Roman" w:cs="Times New Roman"/>
                <w:b/>
                <w:i/>
                <w:noProof/>
              </w:rPr>
              <w:t xml:space="preserve"> Распределение  наведенной ЭДС в охранной зоне ЛЭП при однофазном коротком замыкании</w:t>
            </w:r>
          </w:p>
        </w:tc>
      </w:tr>
    </w:tbl>
    <w:p w:rsidR="00B9543B" w:rsidRDefault="00B9543B" w:rsidP="00516978">
      <w:pPr>
        <w:autoSpaceDE w:val="0"/>
        <w:autoSpaceDN w:val="0"/>
        <w:adjustRightInd w:val="0"/>
        <w:spacing w:after="0" w:line="240" w:lineRule="auto"/>
        <w:ind w:firstLine="709"/>
        <w:jc w:val="both"/>
        <w:rPr>
          <w:rFonts w:ascii="Times New Roman" w:hAnsi="Times New Roman" w:cs="Times New Roman"/>
          <w:sz w:val="28"/>
          <w:szCs w:val="28"/>
        </w:rPr>
      </w:pPr>
    </w:p>
    <w:p w:rsidR="00B9543B" w:rsidRPr="00811491" w:rsidRDefault="00927E65" w:rsidP="00811491">
      <w:pPr>
        <w:autoSpaceDE w:val="0"/>
        <w:autoSpaceDN w:val="0"/>
        <w:adjustRightInd w:val="0"/>
        <w:spacing w:after="0" w:line="240" w:lineRule="auto"/>
        <w:ind w:firstLine="709"/>
        <w:jc w:val="both"/>
        <w:rPr>
          <w:rFonts w:ascii="Times New Roman" w:hAnsi="Times New Roman" w:cs="Times New Roman"/>
          <w:sz w:val="24"/>
          <w:szCs w:val="24"/>
        </w:rPr>
      </w:pPr>
      <w:r w:rsidRPr="00811491">
        <w:rPr>
          <w:rFonts w:ascii="Times New Roman" w:hAnsi="Times New Roman" w:cs="Times New Roman"/>
          <w:sz w:val="24"/>
          <w:szCs w:val="24"/>
        </w:rPr>
        <w:t xml:space="preserve">Как видно из рисунков, метод зеркальных отображений позволяет </w:t>
      </w:r>
      <w:r w:rsidR="008D4616" w:rsidRPr="00811491">
        <w:rPr>
          <w:rFonts w:ascii="Times New Roman" w:hAnsi="Times New Roman" w:cs="Times New Roman"/>
          <w:sz w:val="24"/>
          <w:szCs w:val="24"/>
        </w:rPr>
        <w:t xml:space="preserve"> рассчит</w:t>
      </w:r>
      <w:r w:rsidR="008234A9" w:rsidRPr="00811491">
        <w:rPr>
          <w:rFonts w:ascii="Times New Roman" w:hAnsi="Times New Roman" w:cs="Times New Roman"/>
          <w:sz w:val="24"/>
          <w:szCs w:val="24"/>
        </w:rPr>
        <w:t>ывать</w:t>
      </w:r>
      <w:r w:rsidR="008D4616" w:rsidRPr="00811491">
        <w:rPr>
          <w:rFonts w:ascii="Times New Roman" w:hAnsi="Times New Roman" w:cs="Times New Roman"/>
          <w:sz w:val="24"/>
          <w:szCs w:val="24"/>
        </w:rPr>
        <w:t xml:space="preserve"> </w:t>
      </w:r>
      <w:r w:rsidR="008234A9" w:rsidRPr="00811491">
        <w:rPr>
          <w:rFonts w:ascii="Times New Roman" w:hAnsi="Times New Roman" w:cs="Times New Roman"/>
          <w:sz w:val="24"/>
          <w:szCs w:val="24"/>
        </w:rPr>
        <w:t xml:space="preserve">основные </w:t>
      </w:r>
      <w:r w:rsidR="008D4616" w:rsidRPr="00811491">
        <w:rPr>
          <w:rFonts w:ascii="Times New Roman" w:hAnsi="Times New Roman" w:cs="Times New Roman"/>
          <w:sz w:val="24"/>
          <w:szCs w:val="24"/>
        </w:rPr>
        <w:t>параметры</w:t>
      </w:r>
      <w:r w:rsidR="008234A9" w:rsidRPr="00811491">
        <w:rPr>
          <w:rFonts w:ascii="Times New Roman" w:hAnsi="Times New Roman" w:cs="Times New Roman"/>
          <w:sz w:val="24"/>
          <w:szCs w:val="24"/>
        </w:rPr>
        <w:t xml:space="preserve"> электромагнитных полей вдоль</w:t>
      </w:r>
      <w:r w:rsidR="008D4616" w:rsidRPr="00811491">
        <w:rPr>
          <w:rFonts w:ascii="Times New Roman" w:hAnsi="Times New Roman" w:cs="Times New Roman"/>
          <w:sz w:val="24"/>
          <w:szCs w:val="24"/>
        </w:rPr>
        <w:t xml:space="preserve"> </w:t>
      </w:r>
      <w:r w:rsidR="00547EEB" w:rsidRPr="00811491">
        <w:rPr>
          <w:rFonts w:ascii="Times New Roman" w:hAnsi="Times New Roman" w:cs="Times New Roman"/>
          <w:sz w:val="24"/>
          <w:szCs w:val="24"/>
        </w:rPr>
        <w:t xml:space="preserve">действующих высоковольтных </w:t>
      </w:r>
      <w:r w:rsidR="008D4616" w:rsidRPr="00811491">
        <w:rPr>
          <w:rFonts w:ascii="Times New Roman" w:hAnsi="Times New Roman" w:cs="Times New Roman"/>
          <w:sz w:val="24"/>
          <w:szCs w:val="24"/>
        </w:rPr>
        <w:t>линий электропередач люб</w:t>
      </w:r>
      <w:r w:rsidR="00436D84" w:rsidRPr="00811491">
        <w:rPr>
          <w:rFonts w:ascii="Times New Roman" w:hAnsi="Times New Roman" w:cs="Times New Roman"/>
          <w:sz w:val="24"/>
          <w:szCs w:val="24"/>
        </w:rPr>
        <w:t xml:space="preserve">ого класса </w:t>
      </w:r>
      <w:r w:rsidR="008D4616" w:rsidRPr="00811491">
        <w:rPr>
          <w:rFonts w:ascii="Times New Roman" w:hAnsi="Times New Roman" w:cs="Times New Roman"/>
          <w:sz w:val="24"/>
          <w:szCs w:val="24"/>
        </w:rPr>
        <w:t xml:space="preserve"> напряжени</w:t>
      </w:r>
      <w:r w:rsidR="00436D84" w:rsidRPr="00811491">
        <w:rPr>
          <w:rFonts w:ascii="Times New Roman" w:hAnsi="Times New Roman" w:cs="Times New Roman"/>
          <w:sz w:val="24"/>
          <w:szCs w:val="24"/>
        </w:rPr>
        <w:t>й, как в нормальном, так и аварийном режимах работы</w:t>
      </w:r>
      <w:r w:rsidR="00547EEB" w:rsidRPr="00811491">
        <w:rPr>
          <w:rFonts w:ascii="Times New Roman" w:hAnsi="Times New Roman" w:cs="Times New Roman"/>
          <w:sz w:val="24"/>
          <w:szCs w:val="24"/>
        </w:rPr>
        <w:t xml:space="preserve"> с целью оценки состояния ЭМО.</w:t>
      </w:r>
      <w:r w:rsidRPr="00811491">
        <w:rPr>
          <w:rFonts w:ascii="Times New Roman" w:hAnsi="Times New Roman" w:cs="Times New Roman"/>
          <w:sz w:val="24"/>
          <w:szCs w:val="24"/>
        </w:rPr>
        <w:t xml:space="preserve"> Однако </w:t>
      </w:r>
      <w:r w:rsidR="00AE4279" w:rsidRPr="00811491">
        <w:rPr>
          <w:rFonts w:ascii="Times New Roman" w:hAnsi="Times New Roman" w:cs="Times New Roman"/>
          <w:sz w:val="24"/>
          <w:szCs w:val="24"/>
        </w:rPr>
        <w:t xml:space="preserve">данный метод является достаточно трудоемким. </w:t>
      </w:r>
    </w:p>
    <w:p w:rsidR="004A25E1" w:rsidRPr="00811491" w:rsidRDefault="00AE4279" w:rsidP="00A77502">
      <w:pPr>
        <w:autoSpaceDE w:val="0"/>
        <w:autoSpaceDN w:val="0"/>
        <w:adjustRightInd w:val="0"/>
        <w:spacing w:after="120" w:line="240" w:lineRule="auto"/>
        <w:ind w:firstLine="709"/>
        <w:jc w:val="both"/>
        <w:rPr>
          <w:rFonts w:ascii="Times New Roman" w:hAnsi="Times New Roman" w:cs="Times New Roman"/>
          <w:sz w:val="24"/>
          <w:szCs w:val="24"/>
        </w:rPr>
      </w:pPr>
      <w:r w:rsidRPr="00811491">
        <w:rPr>
          <w:rFonts w:ascii="Times New Roman" w:hAnsi="Times New Roman" w:cs="Times New Roman"/>
          <w:sz w:val="24"/>
          <w:szCs w:val="24"/>
        </w:rPr>
        <w:t xml:space="preserve">Использование программного продукта </w:t>
      </w:r>
      <w:r w:rsidRPr="00811491">
        <w:rPr>
          <w:rFonts w:ascii="Times New Roman" w:hAnsi="Times New Roman" w:cs="Times New Roman"/>
          <w:sz w:val="24"/>
          <w:szCs w:val="24"/>
          <w:lang w:val="en-US"/>
        </w:rPr>
        <w:t>ELCUT</w:t>
      </w:r>
      <w:r w:rsidRPr="00811491">
        <w:rPr>
          <w:rFonts w:ascii="Times New Roman" w:hAnsi="Times New Roman" w:cs="Times New Roman"/>
          <w:sz w:val="24"/>
          <w:szCs w:val="24"/>
        </w:rPr>
        <w:t xml:space="preserve"> позволило устранить указанный недостаток</w:t>
      </w:r>
      <w:r w:rsidR="004A25E1" w:rsidRPr="00811491">
        <w:rPr>
          <w:rFonts w:ascii="Times New Roman" w:hAnsi="Times New Roman" w:cs="Times New Roman"/>
          <w:sz w:val="24"/>
          <w:szCs w:val="24"/>
        </w:rPr>
        <w:t xml:space="preserve"> и получить результаты, представленные на рисунках 7-10.</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51"/>
      </w:tblGrid>
      <w:tr w:rsidR="00321612" w:rsidTr="00321612">
        <w:tc>
          <w:tcPr>
            <w:tcW w:w="4785" w:type="dxa"/>
          </w:tcPr>
          <w:p w:rsidR="00811491" w:rsidRDefault="00321612" w:rsidP="00516978">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94322" cy="20959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0 потенциал расщеп редакт норм.jpg"/>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1244" t="2956" r="1574" b="3088"/>
                          <a:stretch/>
                        </pic:blipFill>
                        <pic:spPr bwMode="auto">
                          <a:xfrm>
                            <a:off x="0" y="0"/>
                            <a:ext cx="3066342" cy="2220567"/>
                          </a:xfrm>
                          <a:prstGeom prst="rect">
                            <a:avLst/>
                          </a:prstGeom>
                          <a:ln>
                            <a:noFill/>
                          </a:ln>
                          <a:extLst>
                            <a:ext uri="{53640926-AAD7-44D8-BBD7-CCE9431645EC}">
                              <a14:shadowObscured xmlns:a14="http://schemas.microsoft.com/office/drawing/2010/main"/>
                            </a:ext>
                          </a:extLst>
                        </pic:spPr>
                      </pic:pic>
                    </a:graphicData>
                  </a:graphic>
                </wp:inline>
              </w:drawing>
            </w:r>
          </w:p>
          <w:p w:rsidR="00811491" w:rsidRDefault="00811491" w:rsidP="00AB2561">
            <w:pPr>
              <w:autoSpaceDE w:val="0"/>
              <w:autoSpaceDN w:val="0"/>
              <w:adjustRightInd w:val="0"/>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 </w:t>
            </w:r>
            <w:r>
              <w:rPr>
                <w:rFonts w:ascii="Times New Roman" w:eastAsia="Times New Roman" w:hAnsi="Times New Roman" w:cs="Times New Roman"/>
                <w:b/>
                <w:i/>
                <w:noProof/>
              </w:rPr>
              <w:t>7 –</w:t>
            </w:r>
            <w:r w:rsidRPr="0030428F">
              <w:rPr>
                <w:rFonts w:ascii="Times New Roman" w:eastAsia="Times New Roman" w:hAnsi="Times New Roman" w:cs="Times New Roman"/>
                <w:b/>
                <w:i/>
                <w:noProof/>
              </w:rPr>
              <w:t xml:space="preserve"> </w:t>
            </w:r>
            <w:r w:rsidR="00AB2561" w:rsidRPr="0030428F">
              <w:rPr>
                <w:rFonts w:ascii="Times New Roman" w:eastAsia="Times New Roman" w:hAnsi="Times New Roman" w:cs="Times New Roman"/>
                <w:b/>
                <w:i/>
                <w:noProof/>
              </w:rPr>
              <w:t>Распределение  модуля</w:t>
            </w:r>
            <m:oMath>
              <m:sSub>
                <m:sSubPr>
                  <m:ctrlPr>
                    <w:rPr>
                      <w:rFonts w:ascii="Cambria Math" w:eastAsia="Times New Roman" w:hAnsi="Cambria Math" w:cs="Times New Roman"/>
                      <w:b/>
                      <w:i/>
                      <w:noProof/>
                    </w:rPr>
                  </m:ctrlPr>
                </m:sSubPr>
                <m:e>
                  <m:acc>
                    <m:accPr>
                      <m:chr m:val="̇"/>
                      <m:ctrlPr>
                        <w:rPr>
                          <w:rFonts w:ascii="Cambria Math" w:eastAsia="Times New Roman" w:hAnsi="Cambria Math" w:cs="Times New Roman"/>
                          <w:b/>
                          <w:i/>
                          <w:noProof/>
                        </w:rPr>
                      </m:ctrlPr>
                    </m:accPr>
                    <m:e>
                      <m:r>
                        <m:rPr>
                          <m:sty m:val="bi"/>
                        </m:rPr>
                        <w:rPr>
                          <w:rFonts w:ascii="Cambria Math" w:eastAsia="Times New Roman" w:hAnsi="Cambria Math" w:cs="Times New Roman"/>
                          <w:b/>
                          <w:i/>
                          <w:noProof/>
                        </w:rPr>
                        <w:sym w:font="Symbol" w:char="F06A"/>
                      </m:r>
                    </m:e>
                  </m:acc>
                </m:e>
                <m:sub>
                  <m:r>
                    <m:rPr>
                      <m:sty m:val="bi"/>
                    </m:rPr>
                    <w:rPr>
                      <w:rFonts w:ascii="Cambria Math" w:eastAsia="Times New Roman" w:hAnsi="Cambria Math" w:cs="Times New Roman"/>
                      <w:noProof/>
                    </w:rPr>
                    <m:t>m</m:t>
                  </m:r>
                </m:sub>
              </m:sSub>
            </m:oMath>
            <w:r w:rsidR="00AB2561" w:rsidRPr="0030428F">
              <w:rPr>
                <w:rFonts w:ascii="Times New Roman" w:eastAsia="Times New Roman" w:hAnsi="Times New Roman" w:cs="Times New Roman"/>
                <w:b/>
                <w:i/>
                <w:noProof/>
              </w:rPr>
              <w:t xml:space="preserve"> в охранной зоне ЛЭП в нормальном режиме работы</w:t>
            </w:r>
          </w:p>
        </w:tc>
        <w:tc>
          <w:tcPr>
            <w:tcW w:w="4786" w:type="dxa"/>
          </w:tcPr>
          <w:p w:rsidR="00811491" w:rsidRDefault="00321612" w:rsidP="00516978">
            <w:pPr>
              <w:autoSpaceDE w:val="0"/>
              <w:autoSpaceDN w:val="0"/>
              <w:adjustRightInd w:val="0"/>
              <w:jc w:val="both"/>
              <w:rPr>
                <w:rFonts w:ascii="Times New Roman" w:eastAsia="Times New Roman" w:hAnsi="Times New Roman" w:cs="Times New Roman"/>
                <w:b/>
                <w:i/>
                <w:noProof/>
              </w:rPr>
            </w:pPr>
            <w:r>
              <w:rPr>
                <w:rFonts w:ascii="Times New Roman" w:eastAsia="Times New Roman" w:hAnsi="Times New Roman" w:cs="Times New Roman"/>
                <w:b/>
                <w:i/>
                <w:noProof/>
              </w:rPr>
              <w:drawing>
                <wp:inline distT="0" distB="0" distL="0" distR="0">
                  <wp:extent cx="2926715" cy="2107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0 потенциал редакт обрыв расщеп.jpg"/>
                          <pic:cNvPicPr/>
                        </pic:nvPicPr>
                        <pic:blipFill rotWithShape="1">
                          <a:blip r:embed="rId13" cstate="print">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l="774" t="1710" r="1703"/>
                          <a:stretch/>
                        </pic:blipFill>
                        <pic:spPr bwMode="auto">
                          <a:xfrm>
                            <a:off x="0" y="0"/>
                            <a:ext cx="3005848" cy="2164863"/>
                          </a:xfrm>
                          <a:prstGeom prst="rect">
                            <a:avLst/>
                          </a:prstGeom>
                          <a:ln>
                            <a:noFill/>
                          </a:ln>
                          <a:extLst>
                            <a:ext uri="{53640926-AAD7-44D8-BBD7-CCE9431645EC}">
                              <a14:shadowObscured xmlns:a14="http://schemas.microsoft.com/office/drawing/2010/main"/>
                            </a:ext>
                          </a:extLst>
                        </pic:spPr>
                      </pic:pic>
                    </a:graphicData>
                  </a:graphic>
                </wp:inline>
              </w:drawing>
            </w:r>
          </w:p>
          <w:p w:rsidR="004A25E1" w:rsidRDefault="00811491" w:rsidP="00AB2561">
            <w:pPr>
              <w:autoSpaceDE w:val="0"/>
              <w:autoSpaceDN w:val="0"/>
              <w:adjustRightInd w:val="0"/>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 </w:t>
            </w:r>
            <w:r>
              <w:rPr>
                <w:rFonts w:ascii="Times New Roman" w:eastAsia="Times New Roman" w:hAnsi="Times New Roman" w:cs="Times New Roman"/>
                <w:b/>
                <w:i/>
                <w:noProof/>
              </w:rPr>
              <w:t>8 –</w:t>
            </w:r>
            <w:r w:rsidRPr="0030428F">
              <w:rPr>
                <w:rFonts w:ascii="Times New Roman" w:eastAsia="Times New Roman" w:hAnsi="Times New Roman" w:cs="Times New Roman"/>
                <w:b/>
                <w:i/>
                <w:noProof/>
              </w:rPr>
              <w:t xml:space="preserve"> </w:t>
            </w:r>
            <w:r w:rsidR="00AB2561" w:rsidRPr="0030428F">
              <w:rPr>
                <w:rFonts w:ascii="Times New Roman" w:eastAsia="Times New Roman" w:hAnsi="Times New Roman" w:cs="Times New Roman"/>
                <w:b/>
                <w:i/>
                <w:noProof/>
              </w:rPr>
              <w:t>Распределение  модуля</w:t>
            </w:r>
            <m:oMath>
              <m:sSub>
                <m:sSubPr>
                  <m:ctrlPr>
                    <w:rPr>
                      <w:rFonts w:ascii="Cambria Math" w:eastAsia="Times New Roman" w:hAnsi="Cambria Math" w:cs="Times New Roman"/>
                      <w:b/>
                      <w:i/>
                      <w:noProof/>
                    </w:rPr>
                  </m:ctrlPr>
                </m:sSubPr>
                <m:e>
                  <m:acc>
                    <m:accPr>
                      <m:chr m:val="̇"/>
                      <m:ctrlPr>
                        <w:rPr>
                          <w:rFonts w:ascii="Cambria Math" w:eastAsia="Times New Roman" w:hAnsi="Cambria Math" w:cs="Times New Roman"/>
                          <w:b/>
                          <w:i/>
                          <w:noProof/>
                        </w:rPr>
                      </m:ctrlPr>
                    </m:accPr>
                    <m:e>
                      <m:r>
                        <m:rPr>
                          <m:sty m:val="bi"/>
                        </m:rPr>
                        <w:rPr>
                          <w:rFonts w:ascii="Cambria Math" w:eastAsia="Times New Roman" w:hAnsi="Cambria Math" w:cs="Times New Roman"/>
                          <w:noProof/>
                        </w:rPr>
                        <m:t xml:space="preserve"> </m:t>
                      </m:r>
                      <m:r>
                        <m:rPr>
                          <m:sty m:val="bi"/>
                        </m:rPr>
                        <w:rPr>
                          <w:rFonts w:ascii="Cambria Math" w:eastAsia="Times New Roman" w:hAnsi="Cambria Math" w:cs="Times New Roman"/>
                          <w:b/>
                          <w:i/>
                          <w:noProof/>
                        </w:rPr>
                        <w:sym w:font="Symbol" w:char="F06A"/>
                      </m:r>
                    </m:e>
                  </m:acc>
                </m:e>
                <m:sub>
                  <m:r>
                    <m:rPr>
                      <m:sty m:val="bi"/>
                    </m:rPr>
                    <w:rPr>
                      <w:rFonts w:ascii="Cambria Math" w:eastAsia="Times New Roman" w:hAnsi="Cambria Math" w:cs="Times New Roman"/>
                      <w:noProof/>
                    </w:rPr>
                    <m:t>m</m:t>
                  </m:r>
                </m:sub>
              </m:sSub>
            </m:oMath>
            <w:r w:rsidR="00AB2561" w:rsidRPr="0030428F">
              <w:rPr>
                <w:rFonts w:ascii="Times New Roman" w:eastAsia="Times New Roman" w:hAnsi="Times New Roman" w:cs="Times New Roman"/>
                <w:b/>
                <w:i/>
                <w:noProof/>
              </w:rPr>
              <w:t xml:space="preserve"> в охранной зоне ЛЭП в аварийном режиме работы (обрыв двух фаз)</w:t>
            </w:r>
          </w:p>
        </w:tc>
      </w:tr>
      <w:tr w:rsidR="00321612" w:rsidTr="00321612">
        <w:tc>
          <w:tcPr>
            <w:tcW w:w="4785" w:type="dxa"/>
          </w:tcPr>
          <w:p w:rsidR="00811491" w:rsidRDefault="00321612" w:rsidP="00516978">
            <w:pPr>
              <w:autoSpaceDE w:val="0"/>
              <w:autoSpaceDN w:val="0"/>
              <w:adjustRightInd w:val="0"/>
              <w:jc w:val="both"/>
              <w:rPr>
                <w:rFonts w:ascii="Times New Roman" w:eastAsia="Times New Roman" w:hAnsi="Times New Roman" w:cs="Times New Roman"/>
                <w:b/>
                <w:i/>
                <w:noProof/>
              </w:rPr>
            </w:pPr>
            <w:r>
              <w:rPr>
                <w:rFonts w:ascii="Times New Roman" w:eastAsia="Times New Roman" w:hAnsi="Times New Roman" w:cs="Times New Roman"/>
                <w:b/>
                <w:i/>
                <w:noProof/>
              </w:rPr>
              <w:drawing>
                <wp:inline distT="0" distB="0" distL="0" distR="0">
                  <wp:extent cx="3189984" cy="2076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0 расщеп магнитное поле редакт норм.jpg"/>
                          <pic:cNvPicPr/>
                        </pic:nvPicPr>
                        <pic:blipFill rotWithShape="1">
                          <a:blip r:embed="rId15" cstate="print">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l="738"/>
                          <a:stretch/>
                        </pic:blipFill>
                        <pic:spPr bwMode="auto">
                          <a:xfrm>
                            <a:off x="0" y="0"/>
                            <a:ext cx="3241788" cy="2110171"/>
                          </a:xfrm>
                          <a:prstGeom prst="rect">
                            <a:avLst/>
                          </a:prstGeom>
                          <a:ln>
                            <a:noFill/>
                          </a:ln>
                          <a:extLst>
                            <a:ext uri="{53640926-AAD7-44D8-BBD7-CCE9431645EC}">
                              <a14:shadowObscured xmlns:a14="http://schemas.microsoft.com/office/drawing/2010/main"/>
                            </a:ext>
                          </a:extLst>
                        </pic:spPr>
                      </pic:pic>
                    </a:graphicData>
                  </a:graphic>
                </wp:inline>
              </w:drawing>
            </w:r>
          </w:p>
          <w:p w:rsidR="004A25E1" w:rsidRDefault="00811491" w:rsidP="004E134E">
            <w:pPr>
              <w:autoSpaceDE w:val="0"/>
              <w:autoSpaceDN w:val="0"/>
              <w:adjustRightInd w:val="0"/>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 </w:t>
            </w:r>
            <w:r>
              <w:rPr>
                <w:rFonts w:ascii="Times New Roman" w:eastAsia="Times New Roman" w:hAnsi="Times New Roman" w:cs="Times New Roman"/>
                <w:b/>
                <w:i/>
                <w:noProof/>
              </w:rPr>
              <w:t>9 –</w:t>
            </w:r>
            <w:r w:rsidRPr="0030428F">
              <w:rPr>
                <w:rFonts w:ascii="Times New Roman" w:eastAsia="Times New Roman" w:hAnsi="Times New Roman" w:cs="Times New Roman"/>
                <w:b/>
                <w:i/>
                <w:noProof/>
              </w:rPr>
              <w:t xml:space="preserve"> Распределение  </w:t>
            </w:r>
            <w:r w:rsidR="004E134E">
              <w:rPr>
                <w:rFonts w:ascii="Times New Roman" w:eastAsia="Times New Roman" w:hAnsi="Times New Roman" w:cs="Times New Roman"/>
                <w:b/>
                <w:i/>
                <w:noProof/>
              </w:rPr>
              <w:t xml:space="preserve">напряженности магнитного поля </w:t>
            </w:r>
            <w:r w:rsidRPr="0030428F">
              <w:rPr>
                <w:rFonts w:ascii="Times New Roman" w:eastAsia="Times New Roman" w:hAnsi="Times New Roman" w:cs="Times New Roman"/>
                <w:b/>
                <w:i/>
                <w:noProof/>
              </w:rPr>
              <w:t xml:space="preserve"> в охранной зоне</w:t>
            </w:r>
            <w:r w:rsidR="00876BCE" w:rsidRPr="0030428F">
              <w:rPr>
                <w:rFonts w:ascii="Times New Roman" w:eastAsia="Times New Roman" w:hAnsi="Times New Roman" w:cs="Times New Roman"/>
                <w:b/>
                <w:i/>
                <w:noProof/>
              </w:rPr>
              <w:t xml:space="preserve"> ЛЭП в нормальном режиме работы</w:t>
            </w:r>
          </w:p>
        </w:tc>
        <w:tc>
          <w:tcPr>
            <w:tcW w:w="4786" w:type="dxa"/>
          </w:tcPr>
          <w:p w:rsidR="00811491" w:rsidRDefault="00321612" w:rsidP="00516978">
            <w:pPr>
              <w:autoSpaceDE w:val="0"/>
              <w:autoSpaceDN w:val="0"/>
              <w:adjustRightInd w:val="0"/>
              <w:jc w:val="both"/>
              <w:rPr>
                <w:rFonts w:ascii="Times New Roman" w:eastAsia="Times New Roman" w:hAnsi="Times New Roman" w:cs="Times New Roman"/>
                <w:b/>
                <w:i/>
                <w:noProof/>
              </w:rPr>
            </w:pPr>
            <w:r>
              <w:rPr>
                <w:rFonts w:ascii="Times New Roman" w:eastAsia="Times New Roman" w:hAnsi="Times New Roman" w:cs="Times New Roman"/>
                <w:b/>
                <w:i/>
                <w:noProof/>
              </w:rPr>
              <w:drawing>
                <wp:inline distT="0" distB="0" distL="0" distR="0">
                  <wp:extent cx="2960370" cy="20844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0 магнитное поле кз редакт.jpg"/>
                          <pic:cNvPicPr/>
                        </pic:nvPicPr>
                        <pic:blipFill rotWithShape="1">
                          <a:blip r:embed="rId17" cstate="print">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r="2753" b="1708"/>
                          <a:stretch/>
                        </pic:blipFill>
                        <pic:spPr bwMode="auto">
                          <a:xfrm>
                            <a:off x="0" y="0"/>
                            <a:ext cx="3035841" cy="2137628"/>
                          </a:xfrm>
                          <a:prstGeom prst="rect">
                            <a:avLst/>
                          </a:prstGeom>
                          <a:ln>
                            <a:noFill/>
                          </a:ln>
                          <a:extLst>
                            <a:ext uri="{53640926-AAD7-44D8-BBD7-CCE9431645EC}">
                              <a14:shadowObscured xmlns:a14="http://schemas.microsoft.com/office/drawing/2010/main"/>
                            </a:ext>
                          </a:extLst>
                        </pic:spPr>
                      </pic:pic>
                    </a:graphicData>
                  </a:graphic>
                </wp:inline>
              </w:drawing>
            </w:r>
          </w:p>
          <w:p w:rsidR="004A25E1" w:rsidRDefault="00811491" w:rsidP="00876BCE">
            <w:pPr>
              <w:autoSpaceDE w:val="0"/>
              <w:autoSpaceDN w:val="0"/>
              <w:adjustRightInd w:val="0"/>
              <w:jc w:val="center"/>
              <w:rPr>
                <w:rFonts w:ascii="Times New Roman" w:hAnsi="Times New Roman" w:cs="Times New Roman"/>
                <w:sz w:val="28"/>
                <w:szCs w:val="28"/>
              </w:rPr>
            </w:pPr>
            <w:r w:rsidRPr="0030428F">
              <w:rPr>
                <w:rFonts w:ascii="Times New Roman" w:eastAsia="Times New Roman" w:hAnsi="Times New Roman" w:cs="Times New Roman"/>
                <w:b/>
                <w:i/>
                <w:noProof/>
              </w:rPr>
              <w:t>Рисунок </w:t>
            </w:r>
            <w:r>
              <w:rPr>
                <w:rFonts w:ascii="Times New Roman" w:eastAsia="Times New Roman" w:hAnsi="Times New Roman" w:cs="Times New Roman"/>
                <w:b/>
                <w:i/>
                <w:noProof/>
              </w:rPr>
              <w:t>10 –</w:t>
            </w:r>
            <w:r w:rsidRPr="0030428F">
              <w:rPr>
                <w:rFonts w:ascii="Times New Roman" w:eastAsia="Times New Roman" w:hAnsi="Times New Roman" w:cs="Times New Roman"/>
                <w:b/>
                <w:i/>
                <w:noProof/>
              </w:rPr>
              <w:t xml:space="preserve"> Распределение  </w:t>
            </w:r>
            <w:r w:rsidR="00876BCE">
              <w:rPr>
                <w:rFonts w:ascii="Times New Roman" w:eastAsia="Times New Roman" w:hAnsi="Times New Roman" w:cs="Times New Roman"/>
                <w:b/>
                <w:i/>
                <w:noProof/>
              </w:rPr>
              <w:t>напряженности магнитного поля</w:t>
            </w:r>
            <w:r w:rsidR="00876BCE" w:rsidRPr="0030428F">
              <w:rPr>
                <w:rFonts w:ascii="Times New Roman" w:eastAsia="Times New Roman" w:hAnsi="Times New Roman" w:cs="Times New Roman"/>
                <w:b/>
                <w:i/>
                <w:noProof/>
              </w:rPr>
              <w:t xml:space="preserve"> в охранной зоне ЛЭП при однофазном коротком замыкании</w:t>
            </w:r>
          </w:p>
        </w:tc>
      </w:tr>
    </w:tbl>
    <w:p w:rsidR="004A25E1" w:rsidRDefault="004A25E1" w:rsidP="0051697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4A25E1" w:rsidRPr="00DA477A" w:rsidRDefault="00A30E21" w:rsidP="00516978">
      <w:pPr>
        <w:autoSpaceDE w:val="0"/>
        <w:autoSpaceDN w:val="0"/>
        <w:adjustRightInd w:val="0"/>
        <w:spacing w:after="0" w:line="240" w:lineRule="auto"/>
        <w:ind w:firstLine="709"/>
        <w:jc w:val="both"/>
        <w:rPr>
          <w:rFonts w:ascii="Times New Roman" w:hAnsi="Times New Roman" w:cs="Times New Roman"/>
          <w:sz w:val="24"/>
          <w:szCs w:val="24"/>
        </w:rPr>
      </w:pPr>
      <w:r w:rsidRPr="00DA477A">
        <w:rPr>
          <w:rFonts w:ascii="Times New Roman" w:hAnsi="Times New Roman" w:cs="Times New Roman"/>
          <w:sz w:val="24"/>
          <w:szCs w:val="24"/>
        </w:rPr>
        <w:t xml:space="preserve">Анализ приведенных в статье графиков подтвердил возможность использования программной среды </w:t>
      </w:r>
      <w:r w:rsidRPr="00DA477A">
        <w:rPr>
          <w:rFonts w:ascii="Times New Roman" w:hAnsi="Times New Roman" w:cs="Times New Roman"/>
          <w:sz w:val="24"/>
          <w:szCs w:val="24"/>
          <w:lang w:val="en-US"/>
        </w:rPr>
        <w:t>ELCUT</w:t>
      </w:r>
      <w:r w:rsidRPr="00DA477A">
        <w:rPr>
          <w:rFonts w:ascii="Times New Roman" w:hAnsi="Times New Roman" w:cs="Times New Roman"/>
          <w:sz w:val="24"/>
          <w:szCs w:val="24"/>
        </w:rPr>
        <w:t xml:space="preserve"> для оценки ЭМО </w:t>
      </w:r>
      <w:r w:rsidR="00765C66" w:rsidRPr="00DA477A">
        <w:rPr>
          <w:rFonts w:ascii="Times New Roman" w:hAnsi="Times New Roman" w:cs="Times New Roman"/>
          <w:sz w:val="24"/>
          <w:szCs w:val="24"/>
        </w:rPr>
        <w:t>вдоль линий электропередач любых уровней напряжения. При этом время</w:t>
      </w:r>
      <w:r w:rsidR="00EF1408">
        <w:rPr>
          <w:rFonts w:ascii="Times New Roman" w:hAnsi="Times New Roman" w:cs="Times New Roman"/>
          <w:sz w:val="24"/>
          <w:szCs w:val="24"/>
        </w:rPr>
        <w:t>,</w:t>
      </w:r>
      <w:r w:rsidR="00765C66" w:rsidRPr="00DA477A">
        <w:rPr>
          <w:rFonts w:ascii="Times New Roman" w:hAnsi="Times New Roman" w:cs="Times New Roman"/>
          <w:sz w:val="24"/>
          <w:szCs w:val="24"/>
        </w:rPr>
        <w:t xml:space="preserve"> затрачиваемое на выполнение расчетов</w:t>
      </w:r>
      <w:r w:rsidR="00EF1408">
        <w:rPr>
          <w:rFonts w:ascii="Times New Roman" w:hAnsi="Times New Roman" w:cs="Times New Roman"/>
          <w:sz w:val="24"/>
          <w:szCs w:val="24"/>
        </w:rPr>
        <w:t>,</w:t>
      </w:r>
      <w:r w:rsidR="00765C66" w:rsidRPr="00DA477A">
        <w:rPr>
          <w:rFonts w:ascii="Times New Roman" w:hAnsi="Times New Roman" w:cs="Times New Roman"/>
          <w:sz w:val="24"/>
          <w:szCs w:val="24"/>
        </w:rPr>
        <w:t xml:space="preserve"> значительно сокращается. Метод может быть полезен для оценки воздействия высоковольтных линий электропередач</w:t>
      </w:r>
      <w:r w:rsidR="00DA477A" w:rsidRPr="00DA477A">
        <w:rPr>
          <w:rFonts w:ascii="Times New Roman" w:hAnsi="Times New Roman" w:cs="Times New Roman"/>
          <w:sz w:val="24"/>
          <w:szCs w:val="24"/>
        </w:rPr>
        <w:t xml:space="preserve">, проходящих через города и населенные пункты, </w:t>
      </w:r>
      <w:r w:rsidRPr="00DA477A">
        <w:rPr>
          <w:rFonts w:ascii="Times New Roman" w:hAnsi="Times New Roman" w:cs="Times New Roman"/>
          <w:sz w:val="24"/>
          <w:szCs w:val="24"/>
        </w:rPr>
        <w:t xml:space="preserve">на </w:t>
      </w:r>
      <w:r w:rsidR="00DA477A" w:rsidRPr="00DA477A">
        <w:rPr>
          <w:rFonts w:ascii="Times New Roman" w:hAnsi="Times New Roman" w:cs="Times New Roman"/>
          <w:sz w:val="24"/>
          <w:szCs w:val="24"/>
        </w:rPr>
        <w:t xml:space="preserve">технические и психобиологические объекты. </w:t>
      </w:r>
    </w:p>
    <w:p w:rsidR="00516978" w:rsidRPr="00A2540A" w:rsidRDefault="00516978" w:rsidP="00516978">
      <w:pPr>
        <w:spacing w:after="0"/>
        <w:ind w:firstLine="709"/>
        <w:jc w:val="both"/>
        <w:rPr>
          <w:rFonts w:ascii="Times New Roman" w:hAnsi="Times New Roman" w:cs="Times New Roman"/>
          <w:bCs/>
          <w:color w:val="0070C0"/>
          <w:sz w:val="28"/>
          <w:szCs w:val="28"/>
        </w:rPr>
      </w:pPr>
    </w:p>
    <w:p w:rsidR="00516978" w:rsidRPr="00876BCE" w:rsidRDefault="00876BCE" w:rsidP="00876BCE">
      <w:pPr>
        <w:ind w:firstLine="709"/>
        <w:jc w:val="center"/>
        <w:rPr>
          <w:rFonts w:ascii="Times New Roman" w:hAnsi="Times New Roman" w:cs="Times New Roman"/>
        </w:rPr>
      </w:pPr>
      <w:r>
        <w:rPr>
          <w:rFonts w:ascii="Times New Roman" w:hAnsi="Times New Roman" w:cs="Times New Roman"/>
        </w:rPr>
        <w:t>Список л</w:t>
      </w:r>
      <w:r w:rsidR="00516978" w:rsidRPr="00876BCE">
        <w:rPr>
          <w:rFonts w:ascii="Times New Roman" w:hAnsi="Times New Roman" w:cs="Times New Roman"/>
        </w:rPr>
        <w:t>итератур</w:t>
      </w:r>
      <w:r>
        <w:rPr>
          <w:rFonts w:ascii="Times New Roman" w:hAnsi="Times New Roman" w:cs="Times New Roman"/>
        </w:rPr>
        <w:t>ы</w:t>
      </w:r>
    </w:p>
    <w:p w:rsidR="00516978" w:rsidRPr="00876BCE" w:rsidRDefault="00516978" w:rsidP="00516978">
      <w:pPr>
        <w:spacing w:after="0"/>
        <w:ind w:firstLine="709"/>
        <w:rPr>
          <w:rFonts w:ascii="Times New Roman" w:hAnsi="Times New Roman" w:cs="Times New Roman"/>
        </w:rPr>
      </w:pPr>
      <w:r w:rsidRPr="00876BCE">
        <w:rPr>
          <w:rFonts w:ascii="Times New Roman" w:hAnsi="Times New Roman" w:cs="Times New Roman"/>
        </w:rPr>
        <w:t>1. ГОСТ Р. 51317.6.2-99 (МЭК 61000-6-2-99). Совместимость технических средств электромагнитная. Устойчивость к электромагнитным помехам технических средств, применяемых в промышленных зонах. Требования и методы испытаний.</w:t>
      </w:r>
    </w:p>
    <w:p w:rsidR="00516978" w:rsidRPr="00876BCE" w:rsidRDefault="00516978" w:rsidP="00516978">
      <w:pPr>
        <w:spacing w:after="0"/>
        <w:ind w:firstLine="709"/>
        <w:rPr>
          <w:rFonts w:ascii="Times New Roman" w:hAnsi="Times New Roman" w:cs="Times New Roman"/>
        </w:rPr>
      </w:pPr>
      <w:r w:rsidRPr="00876BCE">
        <w:rPr>
          <w:rFonts w:ascii="Times New Roman" w:hAnsi="Times New Roman" w:cs="Times New Roman"/>
        </w:rPr>
        <w:t>2. Правила устройства электроустановок. 7-е издание М., 2003</w:t>
      </w:r>
    </w:p>
    <w:p w:rsidR="00516978" w:rsidRPr="00876BCE" w:rsidRDefault="00516978" w:rsidP="00516978">
      <w:pPr>
        <w:spacing w:after="0"/>
        <w:ind w:firstLine="709"/>
        <w:rPr>
          <w:rFonts w:ascii="Times New Roman" w:hAnsi="Times New Roman" w:cs="Times New Roman"/>
        </w:rPr>
      </w:pPr>
      <w:r w:rsidRPr="00876BCE">
        <w:rPr>
          <w:rFonts w:ascii="Times New Roman" w:hAnsi="Times New Roman" w:cs="Times New Roman"/>
        </w:rPr>
        <w:t>3.  Качанов, А.Н. Анализ электромагнитных и тепловых полей в рабочем зазоре индуктора для нагрева металлических изделий в поперечном электромагнитном поле [Текст] / А.Н. Качанов,  Н.А. Качанов,  Т.Г. Королева, А.С. Алехина // Фундаментальные и прикладные проблемы техники и технологии. – 2021.   – № 2 (346). – С. 166-172</w:t>
      </w:r>
    </w:p>
    <w:p w:rsidR="00516978" w:rsidRPr="00876BCE" w:rsidRDefault="00516978" w:rsidP="00516978">
      <w:pPr>
        <w:spacing w:after="0"/>
        <w:ind w:firstLine="709"/>
        <w:jc w:val="both"/>
        <w:rPr>
          <w:rFonts w:ascii="Times New Roman" w:hAnsi="Times New Roman" w:cs="Times New Roman"/>
        </w:rPr>
      </w:pPr>
      <w:r w:rsidRPr="00876BCE">
        <w:rPr>
          <w:rFonts w:ascii="Times New Roman" w:hAnsi="Times New Roman" w:cs="Times New Roman"/>
        </w:rPr>
        <w:t xml:space="preserve">4. Качанов, А.Н. Обоснование выбора программного продукта для моделирования электромагнитных и тепловых полей в системах индукционно-резистивного нагрева [Текст] / А.Н. Качанов,  А.Ю. Пронин // Всероссийская научно-практическая конференции с международным участием имени академика А.Г. Шипунова: материалы </w:t>
      </w:r>
      <w:r w:rsidRPr="00876BCE">
        <w:rPr>
          <w:rFonts w:ascii="Times New Roman" w:hAnsi="Times New Roman" w:cs="Times New Roman"/>
          <w:lang w:val="en-US"/>
        </w:rPr>
        <w:t>VIII</w:t>
      </w:r>
      <w:r w:rsidRPr="00876BCE">
        <w:rPr>
          <w:rFonts w:ascii="Times New Roman" w:hAnsi="Times New Roman" w:cs="Times New Roman"/>
        </w:rPr>
        <w:t xml:space="preserve"> Всероссийской научно-практической конференции с международным участием (26 марта 2021., г. Ливны). – Орёл: ОГУ имени И.С. Тургенева, 2021. – С. 61-65</w:t>
      </w:r>
    </w:p>
    <w:p w:rsidR="00516978" w:rsidRPr="00876BCE" w:rsidRDefault="00516978" w:rsidP="00516978">
      <w:pPr>
        <w:spacing w:after="0"/>
        <w:ind w:firstLine="709"/>
        <w:jc w:val="both"/>
        <w:rPr>
          <w:rFonts w:ascii="Times New Roman" w:hAnsi="Times New Roman" w:cs="Times New Roman"/>
        </w:rPr>
      </w:pPr>
      <w:r w:rsidRPr="00876BCE">
        <w:rPr>
          <w:rFonts w:ascii="Times New Roman" w:hAnsi="Times New Roman" w:cs="Times New Roman"/>
        </w:rPr>
        <w:t>5. Качанов, А.Н. Моделирование электромагнитных и тепловых полей в системах «ИРН – Нагреваемая текучая среда [Текст] / А.Н. Качанов,  А.Ю. Пронин //</w:t>
      </w:r>
      <w:r w:rsidRPr="00876BCE">
        <w:t xml:space="preserve"> </w:t>
      </w:r>
      <w:r w:rsidRPr="00876BCE">
        <w:rPr>
          <w:rFonts w:ascii="Times New Roman" w:hAnsi="Times New Roman" w:cs="Times New Roman"/>
        </w:rPr>
        <w:t>Форум молодежной науки, Выпуск 2, № 2, 2021 . С. 11-17</w:t>
      </w:r>
    </w:p>
    <w:p w:rsidR="00516978" w:rsidRPr="00876BCE" w:rsidRDefault="00516978" w:rsidP="00516978">
      <w:pPr>
        <w:spacing w:after="0"/>
        <w:ind w:firstLine="709"/>
        <w:jc w:val="both"/>
        <w:rPr>
          <w:rFonts w:ascii="Times New Roman" w:hAnsi="Times New Roman" w:cs="Times New Roman"/>
        </w:rPr>
      </w:pPr>
      <w:r w:rsidRPr="00876BCE">
        <w:rPr>
          <w:rFonts w:ascii="Times New Roman" w:hAnsi="Times New Roman" w:cs="Times New Roman"/>
        </w:rPr>
        <w:t>6. ELCUT. Моделирование двумерных полей методом конечных элементов. Версия 6.3. Руководство пользователя - Санкт-Петербург: Производственный кооператив ТОР, 2017. – 296 с.</w:t>
      </w:r>
    </w:p>
    <w:p w:rsidR="00516978" w:rsidRDefault="00516978" w:rsidP="004958C9">
      <w:pPr>
        <w:spacing w:after="0" w:line="240" w:lineRule="auto"/>
        <w:ind w:firstLine="709"/>
        <w:jc w:val="both"/>
        <w:rPr>
          <w:rFonts w:ascii="Times New Roman" w:hAnsi="Times New Roman" w:cs="Times New Roman"/>
          <w:sz w:val="28"/>
          <w:szCs w:val="28"/>
        </w:rPr>
      </w:pPr>
    </w:p>
    <w:p w:rsidR="00876BCE" w:rsidRPr="00E146F1" w:rsidRDefault="00876BCE" w:rsidP="004958C9">
      <w:pPr>
        <w:spacing w:after="0" w:line="240" w:lineRule="auto"/>
        <w:ind w:firstLine="709"/>
        <w:jc w:val="both"/>
        <w:rPr>
          <w:rFonts w:ascii="Times New Roman" w:hAnsi="Times New Roman" w:cs="Times New Roman"/>
        </w:rPr>
      </w:pPr>
      <w:r w:rsidRPr="004958C9">
        <w:rPr>
          <w:rFonts w:ascii="Times New Roman" w:hAnsi="Times New Roman" w:cs="Times New Roman"/>
          <w:b/>
        </w:rPr>
        <w:t>Качанов Александр Николаевич</w:t>
      </w:r>
      <w:r w:rsidR="004958C9" w:rsidRPr="004958C9">
        <w:rPr>
          <w:rFonts w:ascii="Times New Roman" w:hAnsi="Times New Roman" w:cs="Times New Roman"/>
        </w:rPr>
        <w:t xml:space="preserve">, д-р </w:t>
      </w:r>
      <w:proofErr w:type="spellStart"/>
      <w:r w:rsidR="004958C9" w:rsidRPr="004958C9">
        <w:rPr>
          <w:rFonts w:ascii="Times New Roman" w:hAnsi="Times New Roman" w:cs="Times New Roman"/>
        </w:rPr>
        <w:t>техн</w:t>
      </w:r>
      <w:proofErr w:type="spellEnd"/>
      <w:r w:rsidR="004958C9" w:rsidRPr="004958C9">
        <w:rPr>
          <w:rFonts w:ascii="Times New Roman" w:hAnsi="Times New Roman" w:cs="Times New Roman"/>
        </w:rPr>
        <w:t>. наук, профессор, зав. кафедрой электрооборудования и энергосбережения ФГБОУ ВО «ОГУ им. И.С. Тургенева»</w:t>
      </w:r>
      <w:r w:rsidR="004958C9">
        <w:rPr>
          <w:rFonts w:ascii="Times New Roman" w:hAnsi="Times New Roman" w:cs="Times New Roman"/>
        </w:rPr>
        <w:t xml:space="preserve">, </w:t>
      </w:r>
      <w:r w:rsidR="00E146F1">
        <w:rPr>
          <w:rFonts w:ascii="Times New Roman" w:hAnsi="Times New Roman" w:cs="Times New Roman"/>
        </w:rPr>
        <w:t xml:space="preserve">302026, </w:t>
      </w:r>
      <w:r w:rsidR="004958C9">
        <w:rPr>
          <w:rFonts w:ascii="Times New Roman" w:hAnsi="Times New Roman" w:cs="Times New Roman"/>
        </w:rPr>
        <w:t xml:space="preserve">г. Орёл, Комсомольская ул., 95. Эл. адрес: </w:t>
      </w:r>
      <w:hyperlink r:id="rId19" w:history="1">
        <w:r w:rsidR="00E146F1" w:rsidRPr="00E146F1">
          <w:rPr>
            <w:rFonts w:ascii="Times New Roman" w:hAnsi="Times New Roman" w:cs="Times New Roman"/>
          </w:rPr>
          <w:t>kan@ostu.ru</w:t>
        </w:r>
      </w:hyperlink>
      <w:r w:rsidR="00E146F1" w:rsidRPr="00E146F1">
        <w:rPr>
          <w:rFonts w:ascii="Times New Roman" w:hAnsi="Times New Roman" w:cs="Times New Roman"/>
        </w:rPr>
        <w:t xml:space="preserve">, </w:t>
      </w:r>
      <w:r w:rsidR="00E146F1">
        <w:rPr>
          <w:rFonts w:ascii="Times New Roman" w:hAnsi="Times New Roman" w:cs="Times New Roman"/>
        </w:rPr>
        <w:t>тел. 8 (4862) 41</w:t>
      </w:r>
      <w:r w:rsidR="00ED1705">
        <w:rPr>
          <w:rFonts w:ascii="Times New Roman" w:hAnsi="Times New Roman" w:cs="Times New Roman"/>
        </w:rPr>
        <w:t>-</w:t>
      </w:r>
      <w:r w:rsidR="00E146F1">
        <w:rPr>
          <w:rFonts w:ascii="Times New Roman" w:hAnsi="Times New Roman" w:cs="Times New Roman"/>
        </w:rPr>
        <w:t>98</w:t>
      </w:r>
      <w:r w:rsidR="00ED1705">
        <w:rPr>
          <w:rFonts w:ascii="Times New Roman" w:hAnsi="Times New Roman" w:cs="Times New Roman"/>
        </w:rPr>
        <w:t>-</w:t>
      </w:r>
      <w:r w:rsidR="00E146F1">
        <w:rPr>
          <w:rFonts w:ascii="Times New Roman" w:hAnsi="Times New Roman" w:cs="Times New Roman"/>
        </w:rPr>
        <w:t>53</w:t>
      </w:r>
    </w:p>
    <w:p w:rsidR="00516978" w:rsidRDefault="00E146F1" w:rsidP="00516978">
      <w:pPr>
        <w:spacing w:after="0"/>
        <w:jc w:val="both"/>
        <w:rPr>
          <w:rFonts w:ascii="Times New Roman" w:hAnsi="Times New Roman" w:cs="Times New Roman"/>
        </w:rPr>
      </w:pPr>
      <w:r>
        <w:rPr>
          <w:rFonts w:ascii="Times New Roman" w:hAnsi="Times New Roman" w:cs="Times New Roman"/>
          <w:sz w:val="28"/>
          <w:szCs w:val="28"/>
        </w:rPr>
        <w:tab/>
      </w:r>
      <w:r w:rsidRPr="00E146F1">
        <w:rPr>
          <w:rFonts w:ascii="Times New Roman" w:hAnsi="Times New Roman" w:cs="Times New Roman"/>
          <w:b/>
          <w:sz w:val="24"/>
          <w:szCs w:val="24"/>
        </w:rPr>
        <w:t xml:space="preserve">Каменский Вадим Владимирович, </w:t>
      </w:r>
      <w:r>
        <w:rPr>
          <w:rFonts w:ascii="Times New Roman" w:hAnsi="Times New Roman" w:cs="Times New Roman"/>
          <w:b/>
          <w:sz w:val="24"/>
          <w:szCs w:val="24"/>
        </w:rPr>
        <w:t xml:space="preserve">студент гр. 01-ЭЭм, </w:t>
      </w:r>
      <w:r w:rsidRPr="004958C9">
        <w:rPr>
          <w:rFonts w:ascii="Times New Roman" w:hAnsi="Times New Roman" w:cs="Times New Roman"/>
        </w:rPr>
        <w:t>кафедр</w:t>
      </w:r>
      <w:r w:rsidR="00ED1705">
        <w:rPr>
          <w:rFonts w:ascii="Times New Roman" w:hAnsi="Times New Roman" w:cs="Times New Roman"/>
        </w:rPr>
        <w:t>а</w:t>
      </w:r>
      <w:r w:rsidRPr="004958C9">
        <w:rPr>
          <w:rFonts w:ascii="Times New Roman" w:hAnsi="Times New Roman" w:cs="Times New Roman"/>
        </w:rPr>
        <w:t xml:space="preserve"> электрооборудования и энергосбережения</w:t>
      </w:r>
      <w:r w:rsidR="00ED1705">
        <w:rPr>
          <w:rFonts w:ascii="Times New Roman" w:hAnsi="Times New Roman" w:cs="Times New Roman"/>
        </w:rPr>
        <w:t xml:space="preserve"> </w:t>
      </w:r>
      <w:r w:rsidRPr="004958C9">
        <w:rPr>
          <w:rFonts w:ascii="Times New Roman" w:hAnsi="Times New Roman" w:cs="Times New Roman"/>
        </w:rPr>
        <w:t xml:space="preserve"> ФГБОУ ВО «ОГУ им. И.С. Тургенева»</w:t>
      </w:r>
      <w:r>
        <w:rPr>
          <w:rFonts w:ascii="Times New Roman" w:hAnsi="Times New Roman" w:cs="Times New Roman"/>
        </w:rPr>
        <w:t xml:space="preserve">, </w:t>
      </w:r>
      <w:r w:rsidR="00ED1705">
        <w:rPr>
          <w:rFonts w:ascii="Times New Roman" w:hAnsi="Times New Roman" w:cs="Times New Roman"/>
        </w:rPr>
        <w:t xml:space="preserve">302026, г. Орёл, Комсомольская ул., 95. Эл. адрес: </w:t>
      </w:r>
      <w:hyperlink r:id="rId20" w:history="1">
        <w:r w:rsidR="00ED1705" w:rsidRPr="00ED1705">
          <w:rPr>
            <w:rStyle w:val="ac"/>
            <w:rFonts w:ascii="Times New Roman" w:hAnsi="Times New Roman" w:cs="Times New Roman"/>
            <w:color w:val="auto"/>
            <w:u w:val="none"/>
            <w:lang w:val="en-US"/>
          </w:rPr>
          <w:t>kamensky</w:t>
        </w:r>
        <w:r w:rsidR="00ED1705" w:rsidRPr="00ED1705">
          <w:rPr>
            <w:rStyle w:val="ac"/>
            <w:rFonts w:ascii="Times New Roman" w:hAnsi="Times New Roman" w:cs="Times New Roman"/>
            <w:color w:val="auto"/>
            <w:u w:val="none"/>
          </w:rPr>
          <w:t>.</w:t>
        </w:r>
        <w:r w:rsidR="00ED1705" w:rsidRPr="00ED1705">
          <w:rPr>
            <w:rStyle w:val="ac"/>
            <w:rFonts w:ascii="Times New Roman" w:hAnsi="Times New Roman" w:cs="Times New Roman"/>
            <w:color w:val="auto"/>
            <w:u w:val="none"/>
            <w:lang w:val="en-US"/>
          </w:rPr>
          <w:t>vadik</w:t>
        </w:r>
        <w:r w:rsidR="00ED1705" w:rsidRPr="00ED1705">
          <w:rPr>
            <w:rStyle w:val="ac"/>
            <w:rFonts w:ascii="Times New Roman" w:hAnsi="Times New Roman" w:cs="Times New Roman"/>
            <w:color w:val="auto"/>
            <w:u w:val="none"/>
          </w:rPr>
          <w:t>@</w:t>
        </w:r>
        <w:r w:rsidR="00ED1705" w:rsidRPr="00ED1705">
          <w:rPr>
            <w:rStyle w:val="ac"/>
            <w:rFonts w:ascii="Times New Roman" w:hAnsi="Times New Roman" w:cs="Times New Roman"/>
            <w:color w:val="auto"/>
            <w:u w:val="none"/>
            <w:lang w:val="en-US"/>
          </w:rPr>
          <w:t>yandex</w:t>
        </w:r>
        <w:r w:rsidR="00ED1705" w:rsidRPr="00ED1705">
          <w:rPr>
            <w:rStyle w:val="ac"/>
            <w:rFonts w:ascii="Times New Roman" w:hAnsi="Times New Roman" w:cs="Times New Roman"/>
            <w:color w:val="auto"/>
            <w:u w:val="none"/>
          </w:rPr>
          <w:t>.</w:t>
        </w:r>
        <w:proofErr w:type="spellStart"/>
        <w:r w:rsidR="00ED1705" w:rsidRPr="00ED1705">
          <w:rPr>
            <w:rStyle w:val="ac"/>
            <w:rFonts w:ascii="Times New Roman" w:hAnsi="Times New Roman" w:cs="Times New Roman"/>
            <w:color w:val="auto"/>
            <w:u w:val="none"/>
            <w:lang w:val="en-US"/>
          </w:rPr>
          <w:t>ru</w:t>
        </w:r>
        <w:proofErr w:type="spellEnd"/>
      </w:hyperlink>
      <w:r w:rsidR="00ED1705">
        <w:rPr>
          <w:rFonts w:ascii="Times New Roman" w:hAnsi="Times New Roman" w:cs="Times New Roman"/>
        </w:rPr>
        <w:t>, тел. 8 (999) 604-94-55</w:t>
      </w:r>
    </w:p>
    <w:p w:rsidR="00ED1705" w:rsidRPr="00ED1705" w:rsidRDefault="00ED1705" w:rsidP="00516978">
      <w:pPr>
        <w:spacing w:after="0"/>
        <w:jc w:val="both"/>
        <w:rPr>
          <w:rFonts w:ascii="Times New Roman" w:hAnsi="Times New Roman" w:cs="Times New Roman"/>
          <w:lang w:val="en-US"/>
        </w:rPr>
      </w:pPr>
      <w:r w:rsidRPr="00ED1705">
        <w:rPr>
          <w:rFonts w:ascii="Times New Roman" w:hAnsi="Times New Roman" w:cs="Times New Roman"/>
          <w:lang w:val="en-US"/>
        </w:rPr>
        <w:t>_______________________________________________________________________________________</w:t>
      </w:r>
    </w:p>
    <w:p w:rsidR="00ED1705" w:rsidRPr="00ED1705" w:rsidRDefault="00ED1705" w:rsidP="00ED1705">
      <w:pPr>
        <w:spacing w:after="0"/>
        <w:jc w:val="center"/>
        <w:rPr>
          <w:rFonts w:ascii="Times New Roman" w:hAnsi="Times New Roman" w:cs="Times New Roman"/>
          <w:b/>
          <w:sz w:val="24"/>
          <w:szCs w:val="24"/>
          <w:lang w:val="en-US"/>
        </w:rPr>
      </w:pPr>
      <w:r w:rsidRPr="00ED1705">
        <w:rPr>
          <w:rFonts w:ascii="Times New Roman" w:hAnsi="Times New Roman" w:cs="Times New Roman"/>
          <w:b/>
          <w:sz w:val="24"/>
          <w:szCs w:val="24"/>
          <w:lang w:val="en-US"/>
        </w:rPr>
        <w:t>EVALUATION OF ELECTROMAGNETIC SITUATION IN THE AREA OF OPERATION OF AIR POWER LINES</w:t>
      </w:r>
    </w:p>
    <w:p w:rsidR="00ED1705" w:rsidRPr="00ED1705" w:rsidRDefault="00ED1705" w:rsidP="00ED1705">
      <w:pPr>
        <w:spacing w:after="0"/>
        <w:jc w:val="both"/>
        <w:rPr>
          <w:rFonts w:ascii="Times New Roman" w:hAnsi="Times New Roman" w:cs="Times New Roman"/>
          <w:b/>
          <w:sz w:val="24"/>
          <w:szCs w:val="24"/>
          <w:lang w:val="en-US"/>
        </w:rPr>
      </w:pPr>
    </w:p>
    <w:p w:rsidR="00ED1705" w:rsidRPr="00ED1705" w:rsidRDefault="00ED1705" w:rsidP="00ED1705">
      <w:pPr>
        <w:spacing w:after="0"/>
        <w:jc w:val="right"/>
        <w:rPr>
          <w:rFonts w:ascii="Times New Roman" w:hAnsi="Times New Roman" w:cs="Times New Roman"/>
          <w:b/>
          <w:sz w:val="24"/>
          <w:szCs w:val="24"/>
          <w:lang w:val="en-US"/>
        </w:rPr>
      </w:pPr>
      <w:proofErr w:type="spellStart"/>
      <w:r w:rsidRPr="00ED1705">
        <w:rPr>
          <w:rFonts w:ascii="Times New Roman" w:hAnsi="Times New Roman" w:cs="Times New Roman"/>
          <w:b/>
          <w:sz w:val="24"/>
          <w:szCs w:val="24"/>
          <w:lang w:val="en-US"/>
        </w:rPr>
        <w:t>Kachanov</w:t>
      </w:r>
      <w:proofErr w:type="spellEnd"/>
      <w:r w:rsidRPr="00ED1705">
        <w:rPr>
          <w:rFonts w:ascii="Times New Roman" w:hAnsi="Times New Roman" w:cs="Times New Roman"/>
          <w:b/>
          <w:sz w:val="24"/>
          <w:szCs w:val="24"/>
          <w:lang w:val="en-US"/>
        </w:rPr>
        <w:t xml:space="preserve"> A.N., </w:t>
      </w:r>
      <w:proofErr w:type="spellStart"/>
      <w:r w:rsidRPr="00ED1705">
        <w:rPr>
          <w:rFonts w:ascii="Times New Roman" w:hAnsi="Times New Roman" w:cs="Times New Roman"/>
          <w:b/>
          <w:sz w:val="24"/>
          <w:szCs w:val="24"/>
          <w:lang w:val="en-US"/>
        </w:rPr>
        <w:t>Kamensky</w:t>
      </w:r>
      <w:proofErr w:type="spellEnd"/>
      <w:r w:rsidRPr="00ED1705">
        <w:rPr>
          <w:rFonts w:ascii="Times New Roman" w:hAnsi="Times New Roman" w:cs="Times New Roman"/>
          <w:b/>
          <w:sz w:val="24"/>
          <w:szCs w:val="24"/>
          <w:lang w:val="en-US"/>
        </w:rPr>
        <w:t xml:space="preserve"> V.V.</w:t>
      </w:r>
    </w:p>
    <w:p w:rsidR="00ED1705" w:rsidRPr="008A2839" w:rsidRDefault="00ED1705" w:rsidP="00ED1705">
      <w:pPr>
        <w:spacing w:after="0"/>
        <w:jc w:val="right"/>
        <w:rPr>
          <w:rFonts w:ascii="Times New Roman" w:hAnsi="Times New Roman" w:cs="Times New Roman"/>
          <w:i/>
          <w:sz w:val="24"/>
          <w:szCs w:val="24"/>
          <w:lang w:val="en-US"/>
        </w:rPr>
      </w:pPr>
      <w:r w:rsidRPr="00ED1705">
        <w:rPr>
          <w:rFonts w:ascii="Times New Roman" w:hAnsi="Times New Roman" w:cs="Times New Roman"/>
          <w:i/>
          <w:sz w:val="24"/>
          <w:szCs w:val="24"/>
          <w:lang w:val="en-US"/>
        </w:rPr>
        <w:t xml:space="preserve">Russia, Oryol, </w:t>
      </w:r>
      <w:r w:rsidR="008A2839" w:rsidRPr="008A2839">
        <w:rPr>
          <w:rFonts w:ascii="Times New Roman" w:hAnsi="Times New Roman" w:cs="Times New Roman"/>
          <w:i/>
          <w:sz w:val="24"/>
          <w:szCs w:val="24"/>
          <w:lang w:val="en-US"/>
        </w:rPr>
        <w:t>«</w:t>
      </w:r>
      <w:r w:rsidRPr="00ED1705">
        <w:rPr>
          <w:rFonts w:ascii="Times New Roman" w:hAnsi="Times New Roman" w:cs="Times New Roman"/>
          <w:i/>
          <w:sz w:val="24"/>
          <w:szCs w:val="24"/>
          <w:lang w:val="en-US"/>
        </w:rPr>
        <w:t xml:space="preserve">OGU </w:t>
      </w:r>
      <w:proofErr w:type="spellStart"/>
      <w:r w:rsidRPr="00ED1705">
        <w:rPr>
          <w:rFonts w:ascii="Times New Roman" w:hAnsi="Times New Roman" w:cs="Times New Roman"/>
          <w:i/>
          <w:sz w:val="24"/>
          <w:szCs w:val="24"/>
          <w:lang w:val="en-US"/>
        </w:rPr>
        <w:t>im</w:t>
      </w:r>
      <w:proofErr w:type="spellEnd"/>
      <w:r w:rsidRPr="00ED1705">
        <w:rPr>
          <w:rFonts w:ascii="Times New Roman" w:hAnsi="Times New Roman" w:cs="Times New Roman"/>
          <w:i/>
          <w:sz w:val="24"/>
          <w:szCs w:val="24"/>
          <w:lang w:val="en-US"/>
        </w:rPr>
        <w:t>. I.S. Turgenev</w:t>
      </w:r>
      <w:r w:rsidR="008A2839" w:rsidRPr="008A2839">
        <w:rPr>
          <w:rFonts w:ascii="Times New Roman" w:hAnsi="Times New Roman" w:cs="Times New Roman"/>
          <w:i/>
          <w:sz w:val="24"/>
          <w:szCs w:val="24"/>
          <w:lang w:val="en-US"/>
        </w:rPr>
        <w:t>»</w:t>
      </w:r>
    </w:p>
    <w:p w:rsidR="00ED1705" w:rsidRPr="00ED1705" w:rsidRDefault="00ED1705" w:rsidP="00ED1705">
      <w:pPr>
        <w:spacing w:after="0"/>
        <w:jc w:val="both"/>
        <w:rPr>
          <w:rFonts w:ascii="Times New Roman" w:hAnsi="Times New Roman" w:cs="Times New Roman"/>
          <w:b/>
          <w:sz w:val="24"/>
          <w:szCs w:val="24"/>
          <w:lang w:val="en-US"/>
        </w:rPr>
      </w:pPr>
    </w:p>
    <w:p w:rsidR="00ED1705" w:rsidRPr="008A2839" w:rsidRDefault="00ED1705" w:rsidP="008A2839">
      <w:pPr>
        <w:spacing w:after="0"/>
        <w:ind w:firstLine="567"/>
        <w:jc w:val="both"/>
        <w:rPr>
          <w:rFonts w:ascii="Times New Roman" w:hAnsi="Times New Roman" w:cs="Times New Roman"/>
          <w:i/>
          <w:sz w:val="20"/>
          <w:szCs w:val="20"/>
          <w:lang w:val="en-US"/>
        </w:rPr>
      </w:pPr>
      <w:r w:rsidRPr="008A2839">
        <w:rPr>
          <w:rFonts w:ascii="Times New Roman" w:hAnsi="Times New Roman" w:cs="Times New Roman"/>
          <w:i/>
          <w:sz w:val="20"/>
          <w:szCs w:val="20"/>
          <w:lang w:val="en-US"/>
        </w:rPr>
        <w:t>The article presents the results of applying the method of mirror images and the ELCUT software product for calculating the main parameters of the electromagnetic field that occurs in the environment during the transportation of electrical energy through overhead power lines in order to assess the electromagnetic environment.</w:t>
      </w:r>
    </w:p>
    <w:p w:rsidR="00ED1705" w:rsidRPr="008A2839" w:rsidRDefault="00ED1705" w:rsidP="008A2839">
      <w:pPr>
        <w:spacing w:after="0"/>
        <w:ind w:firstLine="567"/>
        <w:jc w:val="both"/>
        <w:rPr>
          <w:rFonts w:ascii="Times New Roman" w:hAnsi="Times New Roman" w:cs="Times New Roman"/>
          <w:i/>
          <w:sz w:val="20"/>
          <w:szCs w:val="20"/>
          <w:lang w:val="en-US"/>
        </w:rPr>
      </w:pPr>
      <w:r w:rsidRPr="008A2839">
        <w:rPr>
          <w:rFonts w:ascii="Times New Roman" w:hAnsi="Times New Roman" w:cs="Times New Roman"/>
          <w:i/>
          <w:sz w:val="20"/>
          <w:szCs w:val="20"/>
          <w:lang w:val="en-US"/>
        </w:rPr>
        <w:t>Key words: the method of mirroring, the ELCUT software product, the main parameters of the electromagnetic field, overhead power lines.</w:t>
      </w:r>
    </w:p>
    <w:p w:rsidR="00DE5533" w:rsidRPr="00A77502" w:rsidRDefault="00DE5533">
      <w:pPr>
        <w:rPr>
          <w:lang w:val="en-US"/>
        </w:rPr>
      </w:pPr>
    </w:p>
    <w:p w:rsidR="00EA246D" w:rsidRPr="00EA246D" w:rsidRDefault="00EA246D" w:rsidP="00EA246D">
      <w:pPr>
        <w:jc w:val="center"/>
        <w:rPr>
          <w:rFonts w:ascii="Times New Roman" w:hAnsi="Times New Roman" w:cs="Times New Roman"/>
          <w:lang w:val="en-US"/>
        </w:rPr>
      </w:pPr>
      <w:r w:rsidRPr="00EA246D">
        <w:rPr>
          <w:rFonts w:ascii="Times New Roman" w:hAnsi="Times New Roman" w:cs="Times New Roman"/>
          <w:lang w:val="en-US"/>
        </w:rPr>
        <w:lastRenderedPageBreak/>
        <w:t>Bibliography</w:t>
      </w:r>
    </w:p>
    <w:p w:rsidR="00EA246D" w:rsidRPr="00EA246D" w:rsidRDefault="00EA246D" w:rsidP="00EA246D">
      <w:pPr>
        <w:spacing w:after="0"/>
        <w:ind w:firstLine="709"/>
        <w:jc w:val="both"/>
        <w:rPr>
          <w:rFonts w:ascii="Times New Roman" w:hAnsi="Times New Roman" w:cs="Times New Roman"/>
          <w:lang w:val="en-US"/>
        </w:rPr>
      </w:pPr>
      <w:proofErr w:type="gramStart"/>
      <w:r w:rsidRPr="00EA246D">
        <w:rPr>
          <w:rFonts w:ascii="Times New Roman" w:hAnsi="Times New Roman" w:cs="Times New Roman"/>
          <w:lang w:val="en-US"/>
        </w:rPr>
        <w:t>1.GOST</w:t>
      </w:r>
      <w:proofErr w:type="gramEnd"/>
      <w:r w:rsidRPr="00EA246D">
        <w:rPr>
          <w:rFonts w:ascii="Times New Roman" w:hAnsi="Times New Roman" w:cs="Times New Roman"/>
          <w:lang w:val="en-US"/>
        </w:rPr>
        <w:t xml:space="preserve"> R. 51317.6.2-99 (IEC 61000-6-2-99). Electromagnetic compatibility of technical means. Immunity to electromagnetic interference of technical equipment used in industrial areas. Requirements and test methods.</w:t>
      </w:r>
    </w:p>
    <w:p w:rsidR="00EA246D" w:rsidRPr="00EA246D" w:rsidRDefault="00EA246D" w:rsidP="00EA246D">
      <w:pPr>
        <w:spacing w:after="0"/>
        <w:ind w:firstLine="709"/>
        <w:jc w:val="both"/>
        <w:rPr>
          <w:rFonts w:ascii="Times New Roman" w:hAnsi="Times New Roman" w:cs="Times New Roman"/>
          <w:lang w:val="en-US"/>
        </w:rPr>
      </w:pPr>
      <w:r w:rsidRPr="00EA246D">
        <w:rPr>
          <w:rFonts w:ascii="Times New Roman" w:hAnsi="Times New Roman" w:cs="Times New Roman"/>
          <w:lang w:val="en-US"/>
        </w:rPr>
        <w:t>2. Rules for the construction of electrical installations. 7th edition M., 2003</w:t>
      </w:r>
    </w:p>
    <w:p w:rsidR="00EA246D" w:rsidRPr="00EA246D" w:rsidRDefault="00EA246D" w:rsidP="00EA246D">
      <w:pPr>
        <w:spacing w:after="0"/>
        <w:ind w:firstLine="709"/>
        <w:jc w:val="both"/>
        <w:rPr>
          <w:rFonts w:ascii="Times New Roman" w:hAnsi="Times New Roman" w:cs="Times New Roman"/>
          <w:lang w:val="en-US"/>
        </w:rPr>
      </w:pPr>
      <w:r w:rsidRPr="00EA246D">
        <w:rPr>
          <w:rFonts w:ascii="Times New Roman" w:hAnsi="Times New Roman" w:cs="Times New Roman"/>
          <w:lang w:val="en-US"/>
        </w:rPr>
        <w:t xml:space="preserve">3.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A.N. Analysis of electromagnetic and thermal fields in the working gap of an inductor for heating metal products in a transverse electromagnetic field [Text] / A.N.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N.A.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T.G. </w:t>
      </w:r>
      <w:proofErr w:type="spellStart"/>
      <w:r w:rsidRPr="00EA246D">
        <w:rPr>
          <w:rFonts w:ascii="Times New Roman" w:hAnsi="Times New Roman" w:cs="Times New Roman"/>
          <w:lang w:val="en-US"/>
        </w:rPr>
        <w:t>Koroleva</w:t>
      </w:r>
      <w:proofErr w:type="spellEnd"/>
      <w:r w:rsidRPr="00EA246D">
        <w:rPr>
          <w:rFonts w:ascii="Times New Roman" w:hAnsi="Times New Roman" w:cs="Times New Roman"/>
          <w:lang w:val="en-US"/>
        </w:rPr>
        <w:t xml:space="preserve">, A.S. </w:t>
      </w:r>
      <w:proofErr w:type="spellStart"/>
      <w:r w:rsidRPr="00EA246D">
        <w:rPr>
          <w:rFonts w:ascii="Times New Roman" w:hAnsi="Times New Roman" w:cs="Times New Roman"/>
          <w:lang w:val="en-US"/>
        </w:rPr>
        <w:t>Alekhina</w:t>
      </w:r>
      <w:proofErr w:type="spellEnd"/>
      <w:r w:rsidRPr="00EA246D">
        <w:rPr>
          <w:rFonts w:ascii="Times New Roman" w:hAnsi="Times New Roman" w:cs="Times New Roman"/>
          <w:lang w:val="en-US"/>
        </w:rPr>
        <w:t xml:space="preserve"> // Fundamental and applied problems of engineering and technology. - 2021. - No. 2 (346). - S. 166-172</w:t>
      </w:r>
    </w:p>
    <w:p w:rsidR="00EA246D" w:rsidRPr="00EA246D" w:rsidRDefault="00EA246D" w:rsidP="00EA246D">
      <w:pPr>
        <w:spacing w:after="0"/>
        <w:ind w:firstLine="709"/>
        <w:jc w:val="both"/>
        <w:rPr>
          <w:rFonts w:ascii="Times New Roman" w:hAnsi="Times New Roman" w:cs="Times New Roman"/>
          <w:lang w:val="en-US"/>
        </w:rPr>
      </w:pPr>
      <w:r w:rsidRPr="00EA246D">
        <w:rPr>
          <w:rFonts w:ascii="Times New Roman" w:hAnsi="Times New Roman" w:cs="Times New Roman"/>
          <w:lang w:val="en-US"/>
        </w:rPr>
        <w:t xml:space="preserve">4.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A.N. Justification of the choice of a software product for modeling electromagnetic and thermal fields in induction-resistive heating systems [Text] / A.N.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A. Yu. </w:t>
      </w:r>
      <w:proofErr w:type="spellStart"/>
      <w:r w:rsidRPr="00EA246D">
        <w:rPr>
          <w:rFonts w:ascii="Times New Roman" w:hAnsi="Times New Roman" w:cs="Times New Roman"/>
          <w:lang w:val="en-US"/>
        </w:rPr>
        <w:t>Pronin</w:t>
      </w:r>
      <w:proofErr w:type="spellEnd"/>
      <w:r w:rsidRPr="00EA246D">
        <w:rPr>
          <w:rFonts w:ascii="Times New Roman" w:hAnsi="Times New Roman" w:cs="Times New Roman"/>
          <w:lang w:val="en-US"/>
        </w:rPr>
        <w:t xml:space="preserve"> // All-Russian Scientific and Practical Conference with International Participation named after Academician A.G. </w:t>
      </w:r>
      <w:proofErr w:type="spellStart"/>
      <w:r w:rsidRPr="00EA246D">
        <w:rPr>
          <w:rFonts w:ascii="Times New Roman" w:hAnsi="Times New Roman" w:cs="Times New Roman"/>
          <w:lang w:val="en-US"/>
        </w:rPr>
        <w:t>Shipunova</w:t>
      </w:r>
      <w:proofErr w:type="spellEnd"/>
      <w:r w:rsidRPr="00EA246D">
        <w:rPr>
          <w:rFonts w:ascii="Times New Roman" w:hAnsi="Times New Roman" w:cs="Times New Roman"/>
          <w:lang w:val="en-US"/>
        </w:rPr>
        <w:t xml:space="preserve">: Proceedings of the VIII All-Russian Scientific and Practical Conference with International Participation (March 26, 2021, </w:t>
      </w:r>
      <w:proofErr w:type="spellStart"/>
      <w:r w:rsidRPr="00EA246D">
        <w:rPr>
          <w:rFonts w:ascii="Times New Roman" w:hAnsi="Times New Roman" w:cs="Times New Roman"/>
          <w:lang w:val="en-US"/>
        </w:rPr>
        <w:t>Livny</w:t>
      </w:r>
      <w:proofErr w:type="spellEnd"/>
      <w:r w:rsidRPr="00EA246D">
        <w:rPr>
          <w:rFonts w:ascii="Times New Roman" w:hAnsi="Times New Roman" w:cs="Times New Roman"/>
          <w:lang w:val="en-US"/>
        </w:rPr>
        <w:t xml:space="preserve">). - Oryol: OSU named after I.S. Turgenev, </w:t>
      </w:r>
      <w:proofErr w:type="gramStart"/>
      <w:r w:rsidRPr="00EA246D">
        <w:rPr>
          <w:rFonts w:ascii="Times New Roman" w:hAnsi="Times New Roman" w:cs="Times New Roman"/>
          <w:lang w:val="en-US"/>
        </w:rPr>
        <w:t>2021 .--</w:t>
      </w:r>
      <w:proofErr w:type="gramEnd"/>
      <w:r w:rsidRPr="00EA246D">
        <w:rPr>
          <w:rFonts w:ascii="Times New Roman" w:hAnsi="Times New Roman" w:cs="Times New Roman"/>
          <w:lang w:val="en-US"/>
        </w:rPr>
        <w:t xml:space="preserve"> S. 61-65</w:t>
      </w:r>
    </w:p>
    <w:p w:rsidR="00EA246D" w:rsidRPr="00EA246D" w:rsidRDefault="00EA246D" w:rsidP="00EA246D">
      <w:pPr>
        <w:spacing w:after="0"/>
        <w:ind w:firstLine="709"/>
        <w:jc w:val="both"/>
        <w:rPr>
          <w:rFonts w:ascii="Times New Roman" w:hAnsi="Times New Roman" w:cs="Times New Roman"/>
          <w:lang w:val="en-US"/>
        </w:rPr>
      </w:pPr>
      <w:r w:rsidRPr="00EA246D">
        <w:rPr>
          <w:rFonts w:ascii="Times New Roman" w:hAnsi="Times New Roman" w:cs="Times New Roman"/>
          <w:lang w:val="en-US"/>
        </w:rPr>
        <w:t xml:space="preserve">5.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A.N. Modeling of electromagnetic and thermal fields in the systems "IRN - Heated fluid medium [Text] / A.N. </w:t>
      </w:r>
      <w:proofErr w:type="spellStart"/>
      <w:r w:rsidRPr="00EA246D">
        <w:rPr>
          <w:rFonts w:ascii="Times New Roman" w:hAnsi="Times New Roman" w:cs="Times New Roman"/>
          <w:lang w:val="en-US"/>
        </w:rPr>
        <w:t>Kachanov</w:t>
      </w:r>
      <w:proofErr w:type="spellEnd"/>
      <w:r w:rsidRPr="00EA246D">
        <w:rPr>
          <w:rFonts w:ascii="Times New Roman" w:hAnsi="Times New Roman" w:cs="Times New Roman"/>
          <w:lang w:val="en-US"/>
        </w:rPr>
        <w:t xml:space="preserve">, A. Yu. </w:t>
      </w:r>
      <w:proofErr w:type="spellStart"/>
      <w:r w:rsidRPr="00EA246D">
        <w:rPr>
          <w:rFonts w:ascii="Times New Roman" w:hAnsi="Times New Roman" w:cs="Times New Roman"/>
          <w:lang w:val="en-US"/>
        </w:rPr>
        <w:t>Pronin</w:t>
      </w:r>
      <w:proofErr w:type="spellEnd"/>
      <w:r w:rsidRPr="00EA246D">
        <w:rPr>
          <w:rFonts w:ascii="Times New Roman" w:hAnsi="Times New Roman" w:cs="Times New Roman"/>
          <w:lang w:val="en-US"/>
        </w:rPr>
        <w:t xml:space="preserve"> // Forum of Youth Science, Issue 2, No. 2, 2021. S. 11-17</w:t>
      </w:r>
    </w:p>
    <w:p w:rsidR="00EA246D" w:rsidRPr="00EA246D" w:rsidRDefault="00EA246D" w:rsidP="00EA246D">
      <w:pPr>
        <w:spacing w:after="0"/>
        <w:ind w:firstLine="709"/>
        <w:jc w:val="both"/>
        <w:rPr>
          <w:rFonts w:ascii="Times New Roman" w:hAnsi="Times New Roman" w:cs="Times New Roman"/>
          <w:lang w:val="en-US"/>
        </w:rPr>
      </w:pPr>
      <w:r w:rsidRPr="00EA246D">
        <w:rPr>
          <w:rFonts w:ascii="Times New Roman" w:hAnsi="Times New Roman" w:cs="Times New Roman"/>
          <w:lang w:val="en-US"/>
        </w:rPr>
        <w:t xml:space="preserve">6. ELCUT. Simulation of two-dimensional fields by the finite element method. Version 6.3. User's Guide - St. Petersburg: Production Cooperative TOP, </w:t>
      </w:r>
      <w:proofErr w:type="gramStart"/>
      <w:r w:rsidRPr="00EA246D">
        <w:rPr>
          <w:rFonts w:ascii="Times New Roman" w:hAnsi="Times New Roman" w:cs="Times New Roman"/>
          <w:lang w:val="en-US"/>
        </w:rPr>
        <w:t>2017 .--</w:t>
      </w:r>
      <w:proofErr w:type="gramEnd"/>
      <w:r w:rsidRPr="00EA246D">
        <w:rPr>
          <w:rFonts w:ascii="Times New Roman" w:hAnsi="Times New Roman" w:cs="Times New Roman"/>
          <w:lang w:val="en-US"/>
        </w:rPr>
        <w:t xml:space="preserve"> 296 p.</w:t>
      </w:r>
    </w:p>
    <w:p w:rsidR="00EA246D" w:rsidRDefault="00EA246D" w:rsidP="00EA246D">
      <w:pPr>
        <w:jc w:val="both"/>
        <w:rPr>
          <w:rFonts w:ascii="Times New Roman" w:hAnsi="Times New Roman" w:cs="Times New Roman"/>
        </w:rPr>
      </w:pPr>
    </w:p>
    <w:p w:rsidR="00EA246D" w:rsidRPr="00A77502" w:rsidRDefault="00EA246D" w:rsidP="00EA246D">
      <w:pPr>
        <w:spacing w:after="0"/>
        <w:jc w:val="both"/>
        <w:rPr>
          <w:rFonts w:ascii="Times New Roman" w:hAnsi="Times New Roman" w:cs="Times New Roman"/>
          <w:lang w:val="en-US"/>
        </w:rPr>
      </w:pPr>
      <w:proofErr w:type="spellStart"/>
      <w:r w:rsidRPr="00EA246D">
        <w:rPr>
          <w:rFonts w:ascii="Times New Roman" w:hAnsi="Times New Roman" w:cs="Times New Roman"/>
          <w:b/>
          <w:lang w:val="en-US"/>
        </w:rPr>
        <w:t>Kachanov</w:t>
      </w:r>
      <w:proofErr w:type="spellEnd"/>
      <w:r w:rsidRPr="00EA246D">
        <w:rPr>
          <w:rFonts w:ascii="Times New Roman" w:hAnsi="Times New Roman" w:cs="Times New Roman"/>
          <w:b/>
          <w:lang w:val="en-US"/>
        </w:rPr>
        <w:t xml:space="preserve"> Alexander </w:t>
      </w:r>
      <w:proofErr w:type="spellStart"/>
      <w:r w:rsidRPr="00EA246D">
        <w:rPr>
          <w:rFonts w:ascii="Times New Roman" w:hAnsi="Times New Roman" w:cs="Times New Roman"/>
          <w:b/>
          <w:lang w:val="en-US"/>
        </w:rPr>
        <w:t>Nikolaevich</w:t>
      </w:r>
      <w:proofErr w:type="spellEnd"/>
      <w:r w:rsidRPr="00EA246D">
        <w:rPr>
          <w:rFonts w:ascii="Times New Roman" w:hAnsi="Times New Roman" w:cs="Times New Roman"/>
          <w:lang w:val="en-US"/>
        </w:rPr>
        <w:t xml:space="preserve">, Dr. </w:t>
      </w:r>
      <w:proofErr w:type="gramStart"/>
      <w:r w:rsidRPr="00EA246D">
        <w:rPr>
          <w:rFonts w:ascii="Times New Roman" w:hAnsi="Times New Roman" w:cs="Times New Roman"/>
          <w:lang w:val="en-US"/>
        </w:rPr>
        <w:t>sciences</w:t>
      </w:r>
      <w:proofErr w:type="gramEnd"/>
      <w:r w:rsidRPr="00EA246D">
        <w:rPr>
          <w:rFonts w:ascii="Times New Roman" w:hAnsi="Times New Roman" w:cs="Times New Roman"/>
          <w:lang w:val="en-US"/>
        </w:rPr>
        <w:t xml:space="preserve">, professor, head. Department of Electrical Equipment and Energy Saving FSBEI HE "OSU named after I.S. Turgenev ", 302026, Oryol, Komsomolskaya </w:t>
      </w:r>
      <w:proofErr w:type="spellStart"/>
      <w:r w:rsidRPr="00EA246D">
        <w:rPr>
          <w:rFonts w:ascii="Times New Roman" w:hAnsi="Times New Roman" w:cs="Times New Roman"/>
          <w:lang w:val="en-US"/>
        </w:rPr>
        <w:t>st.</w:t>
      </w:r>
      <w:proofErr w:type="spellEnd"/>
      <w:r w:rsidRPr="00EA246D">
        <w:rPr>
          <w:rFonts w:ascii="Times New Roman" w:hAnsi="Times New Roman" w:cs="Times New Roman"/>
          <w:lang w:val="en-US"/>
        </w:rPr>
        <w:t xml:space="preserve">, 95. </w:t>
      </w:r>
      <w:r w:rsidRPr="00A77502">
        <w:rPr>
          <w:rFonts w:ascii="Times New Roman" w:hAnsi="Times New Roman" w:cs="Times New Roman"/>
          <w:lang w:val="en-US"/>
        </w:rPr>
        <w:t xml:space="preserve">Email. </w:t>
      </w:r>
      <w:proofErr w:type="gramStart"/>
      <w:r w:rsidRPr="00A77502">
        <w:rPr>
          <w:rFonts w:ascii="Times New Roman" w:hAnsi="Times New Roman" w:cs="Times New Roman"/>
          <w:lang w:val="en-US"/>
        </w:rPr>
        <w:t>address</w:t>
      </w:r>
      <w:proofErr w:type="gramEnd"/>
      <w:r w:rsidRPr="00A77502">
        <w:rPr>
          <w:rFonts w:ascii="Times New Roman" w:hAnsi="Times New Roman" w:cs="Times New Roman"/>
          <w:lang w:val="en-US"/>
        </w:rPr>
        <w:t>: kan@ostu.ru, tel. 8 (4862) 41-98-53</w:t>
      </w:r>
    </w:p>
    <w:p w:rsidR="00EA246D" w:rsidRPr="00EA246D" w:rsidRDefault="00EA246D" w:rsidP="00EA246D">
      <w:pPr>
        <w:spacing w:after="0"/>
        <w:jc w:val="both"/>
        <w:rPr>
          <w:rFonts w:ascii="Times New Roman" w:hAnsi="Times New Roman" w:cs="Times New Roman"/>
        </w:rPr>
      </w:pPr>
      <w:proofErr w:type="spellStart"/>
      <w:r w:rsidRPr="00EA246D">
        <w:rPr>
          <w:rFonts w:ascii="Times New Roman" w:hAnsi="Times New Roman" w:cs="Times New Roman"/>
          <w:b/>
          <w:lang w:val="en-US"/>
        </w:rPr>
        <w:t>Kamensky</w:t>
      </w:r>
      <w:proofErr w:type="spellEnd"/>
      <w:r w:rsidRPr="00EA246D">
        <w:rPr>
          <w:rFonts w:ascii="Times New Roman" w:hAnsi="Times New Roman" w:cs="Times New Roman"/>
          <w:b/>
          <w:lang w:val="en-US"/>
        </w:rPr>
        <w:t xml:space="preserve"> Vadim Vladimirovich</w:t>
      </w:r>
      <w:r w:rsidRPr="00EA246D">
        <w:rPr>
          <w:rFonts w:ascii="Times New Roman" w:hAnsi="Times New Roman" w:cs="Times New Roman"/>
          <w:lang w:val="en-US"/>
        </w:rPr>
        <w:t xml:space="preserve">, student gr. 01-EEm, Department of Electrical Equipment and Energy Saving, FSBEI VO “OSU named after I.S. Turgenev ", 302026, Oryol, Komsomolskaya </w:t>
      </w:r>
      <w:proofErr w:type="spellStart"/>
      <w:r w:rsidRPr="00EA246D">
        <w:rPr>
          <w:rFonts w:ascii="Times New Roman" w:hAnsi="Times New Roman" w:cs="Times New Roman"/>
          <w:lang w:val="en-US"/>
        </w:rPr>
        <w:t>st.</w:t>
      </w:r>
      <w:proofErr w:type="spellEnd"/>
      <w:r w:rsidRPr="00EA246D">
        <w:rPr>
          <w:rFonts w:ascii="Times New Roman" w:hAnsi="Times New Roman" w:cs="Times New Roman"/>
          <w:lang w:val="en-US"/>
        </w:rPr>
        <w:t xml:space="preserve">, 95. </w:t>
      </w:r>
      <w:proofErr w:type="spellStart"/>
      <w:r w:rsidRPr="00EA246D">
        <w:rPr>
          <w:rFonts w:ascii="Times New Roman" w:hAnsi="Times New Roman" w:cs="Times New Roman"/>
        </w:rPr>
        <w:t>Email</w:t>
      </w:r>
      <w:proofErr w:type="spellEnd"/>
      <w:r w:rsidRPr="00EA246D">
        <w:rPr>
          <w:rFonts w:ascii="Times New Roman" w:hAnsi="Times New Roman" w:cs="Times New Roman"/>
        </w:rPr>
        <w:t xml:space="preserve">. </w:t>
      </w:r>
      <w:proofErr w:type="spellStart"/>
      <w:r w:rsidRPr="00EA246D">
        <w:rPr>
          <w:rFonts w:ascii="Times New Roman" w:hAnsi="Times New Roman" w:cs="Times New Roman"/>
        </w:rPr>
        <w:t>address</w:t>
      </w:r>
      <w:proofErr w:type="spellEnd"/>
      <w:r w:rsidRPr="00EA246D">
        <w:rPr>
          <w:rFonts w:ascii="Times New Roman" w:hAnsi="Times New Roman" w:cs="Times New Roman"/>
        </w:rPr>
        <w:t xml:space="preserve">: kamensky.vadik@yandex.ru, </w:t>
      </w:r>
      <w:proofErr w:type="spellStart"/>
      <w:r w:rsidRPr="00EA246D">
        <w:rPr>
          <w:rFonts w:ascii="Times New Roman" w:hAnsi="Times New Roman" w:cs="Times New Roman"/>
        </w:rPr>
        <w:t>tel</w:t>
      </w:r>
      <w:proofErr w:type="spellEnd"/>
      <w:r w:rsidRPr="00EA246D">
        <w:rPr>
          <w:rFonts w:ascii="Times New Roman" w:hAnsi="Times New Roman" w:cs="Times New Roman"/>
        </w:rPr>
        <w:t>. 8 (999) 604-94-55</w:t>
      </w:r>
    </w:p>
    <w:sectPr w:rsidR="00EA246D" w:rsidRPr="00EA246D" w:rsidSect="0000160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Cambria Math">
    <w:panose1 w:val="00000000000000000000"/>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075A3"/>
    <w:multiLevelType w:val="hybridMultilevel"/>
    <w:tmpl w:val="C6EE2672"/>
    <w:lvl w:ilvl="0" w:tplc="47E22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D621A78"/>
    <w:multiLevelType w:val="hybridMultilevel"/>
    <w:tmpl w:val="2070C410"/>
    <w:lvl w:ilvl="0" w:tplc="4642BF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6D202DF"/>
    <w:multiLevelType w:val="hybridMultilevel"/>
    <w:tmpl w:val="C6EE2672"/>
    <w:lvl w:ilvl="0" w:tplc="47E22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2D25FFC"/>
    <w:multiLevelType w:val="multilevel"/>
    <w:tmpl w:val="FB3E014C"/>
    <w:lvl w:ilvl="0">
      <w:start w:val="1"/>
      <w:numFmt w:val="decimal"/>
      <w:lvlText w:val="%1."/>
      <w:lvlJc w:val="left"/>
      <w:pPr>
        <w:ind w:left="720" w:hanging="360"/>
      </w:pPr>
      <w:rPr>
        <w:rFonts w:eastAsiaTheme="minorHAnsi"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3E631B42"/>
    <w:multiLevelType w:val="hybridMultilevel"/>
    <w:tmpl w:val="2A0EC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9B5C38"/>
    <w:multiLevelType w:val="hybridMultilevel"/>
    <w:tmpl w:val="54884D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4CA2DFF"/>
    <w:multiLevelType w:val="hybridMultilevel"/>
    <w:tmpl w:val="8FEA7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71649AD"/>
    <w:multiLevelType w:val="multilevel"/>
    <w:tmpl w:val="8320E344"/>
    <w:lvl w:ilvl="0">
      <w:start w:val="2"/>
      <w:numFmt w:val="decimal"/>
      <w:lvlText w:val="%1."/>
      <w:lvlJc w:val="left"/>
      <w:pPr>
        <w:ind w:left="648" w:hanging="648"/>
      </w:pPr>
      <w:rPr>
        <w:rFonts w:hint="default"/>
      </w:rPr>
    </w:lvl>
    <w:lvl w:ilvl="1">
      <w:start w:val="2"/>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15:restartNumberingAfterBreak="0">
    <w:nsid w:val="49F32F14"/>
    <w:multiLevelType w:val="multilevel"/>
    <w:tmpl w:val="A18885F6"/>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15:restartNumberingAfterBreak="0">
    <w:nsid w:val="539F4560"/>
    <w:multiLevelType w:val="hybridMultilevel"/>
    <w:tmpl w:val="049E7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A222B3"/>
    <w:multiLevelType w:val="multilevel"/>
    <w:tmpl w:val="A18885F6"/>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15:restartNumberingAfterBreak="0">
    <w:nsid w:val="5CF313D0"/>
    <w:multiLevelType w:val="hybridMultilevel"/>
    <w:tmpl w:val="355A33B4"/>
    <w:lvl w:ilvl="0" w:tplc="D21AB9E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F7E24A6"/>
    <w:multiLevelType w:val="multilevel"/>
    <w:tmpl w:val="6F5469C2"/>
    <w:lvl w:ilvl="0">
      <w:start w:val="2"/>
      <w:numFmt w:val="decimal"/>
      <w:lvlText w:val="%1."/>
      <w:lvlJc w:val="left"/>
      <w:pPr>
        <w:ind w:left="648" w:hanging="648"/>
      </w:pPr>
      <w:rPr>
        <w:rFonts w:hint="default"/>
      </w:rPr>
    </w:lvl>
    <w:lvl w:ilvl="1">
      <w:start w:val="2"/>
      <w:numFmt w:val="decimal"/>
      <w:lvlText w:val="%1.%2."/>
      <w:lvlJc w:val="left"/>
      <w:pPr>
        <w:ind w:left="1430"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5F7E39D2"/>
    <w:multiLevelType w:val="hybridMultilevel"/>
    <w:tmpl w:val="B2724BFE"/>
    <w:lvl w:ilvl="0" w:tplc="7DCEC1FE">
      <w:start w:val="1"/>
      <w:numFmt w:val="decimal"/>
      <w:suff w:val="space"/>
      <w:lvlText w:val="%1."/>
      <w:lvlJc w:val="left"/>
      <w:pPr>
        <w:ind w:left="971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370AB0"/>
    <w:multiLevelType w:val="multilevel"/>
    <w:tmpl w:val="A18885F6"/>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num w:numId="1">
    <w:abstractNumId w:val="13"/>
  </w:num>
  <w:num w:numId="2">
    <w:abstractNumId w:val="3"/>
  </w:num>
  <w:num w:numId="3">
    <w:abstractNumId w:val="5"/>
  </w:num>
  <w:num w:numId="4">
    <w:abstractNumId w:val="6"/>
  </w:num>
  <w:num w:numId="5">
    <w:abstractNumId w:val="11"/>
  </w:num>
  <w:num w:numId="6">
    <w:abstractNumId w:val="4"/>
  </w:num>
  <w:num w:numId="7">
    <w:abstractNumId w:val="9"/>
  </w:num>
  <w:num w:numId="8">
    <w:abstractNumId w:val="1"/>
  </w:num>
  <w:num w:numId="9">
    <w:abstractNumId w:val="0"/>
  </w:num>
  <w:num w:numId="10">
    <w:abstractNumId w:val="7"/>
  </w:num>
  <w:num w:numId="11">
    <w:abstractNumId w:val="12"/>
  </w:num>
  <w:num w:numId="12">
    <w:abstractNumId w:val="8"/>
  </w:num>
  <w:num w:numId="13">
    <w:abstractNumId w:val="1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E30BA"/>
    <w:rsid w:val="0000160F"/>
    <w:rsid w:val="0004455E"/>
    <w:rsid w:val="000D21A3"/>
    <w:rsid w:val="000E14B8"/>
    <w:rsid w:val="001221AA"/>
    <w:rsid w:val="00127682"/>
    <w:rsid w:val="001B512B"/>
    <w:rsid w:val="001D5244"/>
    <w:rsid w:val="002238EC"/>
    <w:rsid w:val="0025015F"/>
    <w:rsid w:val="0030428F"/>
    <w:rsid w:val="00306943"/>
    <w:rsid w:val="00321612"/>
    <w:rsid w:val="00331577"/>
    <w:rsid w:val="003560AD"/>
    <w:rsid w:val="003A0505"/>
    <w:rsid w:val="00436D84"/>
    <w:rsid w:val="004436F3"/>
    <w:rsid w:val="004958C9"/>
    <w:rsid w:val="004A25E1"/>
    <w:rsid w:val="004E134E"/>
    <w:rsid w:val="004E668E"/>
    <w:rsid w:val="00516978"/>
    <w:rsid w:val="00526F59"/>
    <w:rsid w:val="00527217"/>
    <w:rsid w:val="00547EEB"/>
    <w:rsid w:val="00554703"/>
    <w:rsid w:val="005711A8"/>
    <w:rsid w:val="00586F4F"/>
    <w:rsid w:val="00676D66"/>
    <w:rsid w:val="006A1952"/>
    <w:rsid w:val="006A389D"/>
    <w:rsid w:val="006F6F4A"/>
    <w:rsid w:val="007257C3"/>
    <w:rsid w:val="00754F3C"/>
    <w:rsid w:val="00765C66"/>
    <w:rsid w:val="00811491"/>
    <w:rsid w:val="008132CD"/>
    <w:rsid w:val="00821904"/>
    <w:rsid w:val="008234A9"/>
    <w:rsid w:val="008371F8"/>
    <w:rsid w:val="00851175"/>
    <w:rsid w:val="00855CF9"/>
    <w:rsid w:val="00876BCE"/>
    <w:rsid w:val="008A2839"/>
    <w:rsid w:val="008D4616"/>
    <w:rsid w:val="0090055A"/>
    <w:rsid w:val="00915EA9"/>
    <w:rsid w:val="00927E65"/>
    <w:rsid w:val="009D5E7E"/>
    <w:rsid w:val="00A30E21"/>
    <w:rsid w:val="00A65AB1"/>
    <w:rsid w:val="00A77502"/>
    <w:rsid w:val="00A82BC3"/>
    <w:rsid w:val="00A93913"/>
    <w:rsid w:val="00AB2561"/>
    <w:rsid w:val="00AE4279"/>
    <w:rsid w:val="00B74B10"/>
    <w:rsid w:val="00B7540C"/>
    <w:rsid w:val="00B76E4C"/>
    <w:rsid w:val="00B9543B"/>
    <w:rsid w:val="00BC531A"/>
    <w:rsid w:val="00BE30BA"/>
    <w:rsid w:val="00BE3718"/>
    <w:rsid w:val="00C77E05"/>
    <w:rsid w:val="00CB065A"/>
    <w:rsid w:val="00D06F44"/>
    <w:rsid w:val="00DA477A"/>
    <w:rsid w:val="00DB41DA"/>
    <w:rsid w:val="00DE5533"/>
    <w:rsid w:val="00E146F1"/>
    <w:rsid w:val="00E70EED"/>
    <w:rsid w:val="00E756D7"/>
    <w:rsid w:val="00E809B8"/>
    <w:rsid w:val="00EA246D"/>
    <w:rsid w:val="00ED1705"/>
    <w:rsid w:val="00EF1408"/>
    <w:rsid w:val="00F058ED"/>
    <w:rsid w:val="00FC2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06B8"/>
  <w15:docId w15:val="{C73F0406-343B-48F8-A700-3A6EF3BE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533"/>
  </w:style>
  <w:style w:type="paragraph" w:styleId="1">
    <w:name w:val="heading 1"/>
    <w:basedOn w:val="a"/>
    <w:next w:val="a"/>
    <w:link w:val="10"/>
    <w:uiPriority w:val="9"/>
    <w:qFormat/>
    <w:rsid w:val="003069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qFormat/>
    <w:rsid w:val="00516978"/>
    <w:pPr>
      <w:keepNext/>
      <w:spacing w:after="0" w:line="240" w:lineRule="auto"/>
      <w:ind w:firstLine="709"/>
      <w:jc w:val="both"/>
      <w:outlineLvl w:val="3"/>
    </w:pPr>
    <w:rPr>
      <w:rFonts w:ascii="Times New Roman" w:eastAsia="Times New Roman" w:hAnsi="Times New Roman" w:cs="Times New Roman"/>
      <w:sz w:val="28"/>
      <w:szCs w:val="20"/>
    </w:rPr>
  </w:style>
  <w:style w:type="paragraph" w:styleId="6">
    <w:name w:val="heading 6"/>
    <w:basedOn w:val="a"/>
    <w:next w:val="a"/>
    <w:link w:val="60"/>
    <w:qFormat/>
    <w:rsid w:val="00516978"/>
    <w:pPr>
      <w:keepNext/>
      <w:spacing w:after="0" w:line="240" w:lineRule="auto"/>
      <w:ind w:firstLine="709"/>
      <w:jc w:val="right"/>
      <w:outlineLvl w:val="5"/>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16978"/>
    <w:rPr>
      <w:rFonts w:ascii="Times New Roman" w:eastAsia="Times New Roman" w:hAnsi="Times New Roman" w:cs="Times New Roman"/>
      <w:sz w:val="28"/>
      <w:szCs w:val="20"/>
    </w:rPr>
  </w:style>
  <w:style w:type="character" w:customStyle="1" w:styleId="60">
    <w:name w:val="Заголовок 6 Знак"/>
    <w:basedOn w:val="a0"/>
    <w:link w:val="6"/>
    <w:rsid w:val="00516978"/>
    <w:rPr>
      <w:rFonts w:ascii="Times New Roman" w:eastAsia="Times New Roman" w:hAnsi="Times New Roman" w:cs="Times New Roman"/>
      <w:sz w:val="28"/>
      <w:szCs w:val="20"/>
    </w:rPr>
  </w:style>
  <w:style w:type="paragraph" w:styleId="a3">
    <w:name w:val="List Paragraph"/>
    <w:basedOn w:val="a"/>
    <w:uiPriority w:val="34"/>
    <w:qFormat/>
    <w:rsid w:val="00516978"/>
    <w:pPr>
      <w:spacing w:after="0" w:line="240" w:lineRule="auto"/>
      <w:ind w:left="720"/>
      <w:contextualSpacing/>
    </w:pPr>
    <w:rPr>
      <w:rFonts w:ascii="Times New Roman" w:eastAsia="Times New Roman" w:hAnsi="Times New Roman" w:cs="Times New Roman"/>
      <w:sz w:val="24"/>
      <w:szCs w:val="24"/>
    </w:rPr>
  </w:style>
  <w:style w:type="character" w:styleId="a4">
    <w:name w:val="Placeholder Text"/>
    <w:basedOn w:val="a0"/>
    <w:uiPriority w:val="99"/>
    <w:semiHidden/>
    <w:rsid w:val="00516978"/>
    <w:rPr>
      <w:color w:val="808080"/>
    </w:rPr>
  </w:style>
  <w:style w:type="paragraph" w:styleId="a5">
    <w:name w:val="Balloon Text"/>
    <w:basedOn w:val="a"/>
    <w:link w:val="a6"/>
    <w:uiPriority w:val="99"/>
    <w:semiHidden/>
    <w:unhideWhenUsed/>
    <w:rsid w:val="00516978"/>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516978"/>
    <w:rPr>
      <w:rFonts w:ascii="Tahoma" w:eastAsiaTheme="minorHAnsi" w:hAnsi="Tahoma" w:cs="Tahoma"/>
      <w:sz w:val="16"/>
      <w:szCs w:val="16"/>
      <w:lang w:eastAsia="en-US"/>
    </w:rPr>
  </w:style>
  <w:style w:type="table" w:styleId="a7">
    <w:name w:val="Table Grid"/>
    <w:basedOn w:val="a1"/>
    <w:uiPriority w:val="59"/>
    <w:rsid w:val="0051697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16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516978"/>
    <w:rPr>
      <w:rFonts w:ascii="Times New Roman" w:eastAsia="Times New Roman" w:hAnsi="Times New Roman" w:cs="Times New Roman"/>
      <w:sz w:val="24"/>
      <w:szCs w:val="24"/>
    </w:rPr>
  </w:style>
  <w:style w:type="paragraph" w:styleId="aa">
    <w:name w:val="footer"/>
    <w:basedOn w:val="a"/>
    <w:link w:val="ab"/>
    <w:uiPriority w:val="99"/>
    <w:unhideWhenUsed/>
    <w:rsid w:val="00516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516978"/>
    <w:rPr>
      <w:rFonts w:ascii="Times New Roman" w:eastAsia="Times New Roman" w:hAnsi="Times New Roman" w:cs="Times New Roman"/>
      <w:sz w:val="24"/>
      <w:szCs w:val="24"/>
    </w:rPr>
  </w:style>
  <w:style w:type="character" w:styleId="ac">
    <w:name w:val="Hyperlink"/>
    <w:basedOn w:val="a0"/>
    <w:uiPriority w:val="99"/>
    <w:unhideWhenUsed/>
    <w:rsid w:val="00516978"/>
    <w:rPr>
      <w:color w:val="0000FF" w:themeColor="hyperlink"/>
      <w:u w:val="single"/>
    </w:rPr>
  </w:style>
  <w:style w:type="character" w:customStyle="1" w:styleId="10">
    <w:name w:val="Заголовок 1 Знак"/>
    <w:basedOn w:val="a0"/>
    <w:link w:val="1"/>
    <w:uiPriority w:val="9"/>
    <w:rsid w:val="0030694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61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mailto:kamensky.vadik@yandex.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wmf"/><Relationship Id="rId19" Type="http://schemas.openxmlformats.org/officeDocument/2006/relationships/hyperlink" Target="mailto:kan@ostu.ru" TargetMode="External"/><Relationship Id="rId4" Type="http://schemas.openxmlformats.org/officeDocument/2006/relationships/webSettings" Target="webSettings.xml"/><Relationship Id="rId9" Type="http://schemas.openxmlformats.org/officeDocument/2006/relationships/image" Target="media/image5.wmf"/><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5</Pages>
  <Words>1651</Words>
  <Characters>9417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Качанов</dc:creator>
  <cp:keywords/>
  <dc:description/>
  <cp:lastModifiedBy>Vadim</cp:lastModifiedBy>
  <cp:revision>35</cp:revision>
  <dcterms:created xsi:type="dcterms:W3CDTF">2021-10-23T08:13:00Z</dcterms:created>
  <dcterms:modified xsi:type="dcterms:W3CDTF">2021-11-06T08:47:00Z</dcterms:modified>
</cp:coreProperties>
</file>